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D4452" w14:textId="77777777" w:rsidR="003F174F" w:rsidRPr="00F23DD3" w:rsidRDefault="00F23DD3" w:rsidP="00F23DD3">
      <w:pPr>
        <w:pBdr>
          <w:top w:val="single" w:sz="18" w:space="1" w:color="auto"/>
          <w:bottom w:val="single" w:sz="18" w:space="1" w:color="auto"/>
        </w:pBdr>
        <w:spacing w:after="120" w:line="276" w:lineRule="auto"/>
        <w:rPr>
          <w:b/>
          <w:sz w:val="36"/>
          <w:szCs w:val="36"/>
          <w:lang w:val="fr-CH"/>
        </w:rPr>
      </w:pPr>
      <w:bookmarkStart w:id="0" w:name="_GoBack"/>
      <w:bookmarkEnd w:id="0"/>
      <w:r w:rsidRPr="00F23DD3">
        <w:rPr>
          <w:b/>
          <w:sz w:val="36"/>
          <w:szCs w:val="36"/>
          <w:lang w:val="fr-CH"/>
        </w:rPr>
        <w:t>RAPPORT DE RÉVISION</w:t>
      </w:r>
    </w:p>
    <w:p w14:paraId="2E42C07A" w14:textId="77777777" w:rsidR="003F174F" w:rsidRPr="00F23DD3" w:rsidRDefault="00F23DD3" w:rsidP="00F23DD3">
      <w:pPr>
        <w:spacing w:after="120" w:line="276" w:lineRule="auto"/>
        <w:rPr>
          <w:sz w:val="19"/>
          <w:szCs w:val="19"/>
          <w:lang w:val="fr-CH"/>
        </w:rPr>
      </w:pPr>
      <w:r w:rsidRPr="00F23DD3">
        <w:rPr>
          <w:sz w:val="19"/>
          <w:szCs w:val="19"/>
          <w:lang w:val="fr-CH"/>
        </w:rPr>
        <w:t>Les réviseurs contrôlent que tous les justificatifs ont été fournis à la clôture de la comptabilité annuelle et que les comptabilisations ont été correctement effectuées. Il est important que la révision ne considère pas la logique des dépenses ou l’utilisation correcte des recettes, mais seulement l’écriture correcte des comptes.</w:t>
      </w:r>
    </w:p>
    <w:p w14:paraId="51DED51F" w14:textId="77777777" w:rsidR="003F174F" w:rsidRPr="00F23DD3" w:rsidRDefault="00F23DD3" w:rsidP="00F23DD3">
      <w:pPr>
        <w:spacing w:after="120" w:line="276" w:lineRule="auto"/>
        <w:rPr>
          <w:sz w:val="19"/>
          <w:szCs w:val="19"/>
          <w:lang w:val="fr-CH"/>
        </w:rPr>
      </w:pPr>
      <w:r w:rsidRPr="00F23DD3">
        <w:rPr>
          <w:sz w:val="19"/>
          <w:szCs w:val="19"/>
          <w:lang w:val="fr-CH"/>
        </w:rPr>
        <w:t>Les réviseurs choisis dans les statuts établissent un rapport de révision à l’attention de l’assemblée des membres. Voici un exemple de rapport de révision.</w:t>
      </w:r>
    </w:p>
    <w:p w14:paraId="6CA2E711" w14:textId="77777777" w:rsidR="003F174F" w:rsidRPr="00F23DD3" w:rsidRDefault="003F174F" w:rsidP="00F23DD3">
      <w:pPr>
        <w:tabs>
          <w:tab w:val="left" w:pos="5040"/>
        </w:tabs>
        <w:spacing w:after="120" w:line="276" w:lineRule="auto"/>
        <w:rPr>
          <w:rFonts w:cs="Arial"/>
          <w:sz w:val="19"/>
          <w:szCs w:val="19"/>
          <w:lang w:val="fr-CH"/>
        </w:rPr>
      </w:pPr>
    </w:p>
    <w:p w14:paraId="40876B17" w14:textId="77777777" w:rsidR="003F174F" w:rsidRPr="00F23DD3" w:rsidRDefault="00F23DD3" w:rsidP="00F23DD3">
      <w:pPr>
        <w:pBdr>
          <w:top w:val="single" w:sz="4" w:space="1" w:color="auto"/>
        </w:pBdr>
        <w:tabs>
          <w:tab w:val="left" w:pos="5040"/>
        </w:tabs>
        <w:spacing w:after="120" w:line="276" w:lineRule="auto"/>
        <w:rPr>
          <w:rFonts w:cs="Arial"/>
          <w:sz w:val="19"/>
          <w:szCs w:val="19"/>
          <w:lang w:val="fr-CH"/>
        </w:rPr>
      </w:pPr>
      <w:r w:rsidRPr="00F23DD3">
        <w:rPr>
          <w:rFonts w:cs="Arial"/>
          <w:sz w:val="19"/>
          <w:szCs w:val="19"/>
          <w:lang w:val="fr-CH"/>
        </w:rPr>
        <w:t>Groupe scout Illusoria</w:t>
      </w:r>
      <w:r>
        <w:rPr>
          <w:rFonts w:cs="Arial"/>
          <w:sz w:val="19"/>
          <w:szCs w:val="19"/>
          <w:lang w:val="fr-CH"/>
        </w:rPr>
        <w:tab/>
      </w:r>
      <w:r w:rsidRPr="00F23DD3">
        <w:rPr>
          <w:rFonts w:cs="Arial"/>
          <w:sz w:val="19"/>
          <w:szCs w:val="19"/>
          <w:lang w:val="fr-CH"/>
        </w:rPr>
        <w:tab/>
      </w:r>
      <w:r w:rsidRPr="00F23DD3">
        <w:rPr>
          <w:rFonts w:cs="Arial"/>
          <w:sz w:val="19"/>
          <w:szCs w:val="19"/>
          <w:lang w:val="fr-CH"/>
        </w:rPr>
        <w:tab/>
      </w:r>
      <w:r w:rsidRPr="00F23DD3">
        <w:rPr>
          <w:rFonts w:cs="Arial"/>
          <w:sz w:val="19"/>
          <w:szCs w:val="19"/>
          <w:lang w:val="fr-CH"/>
        </w:rPr>
        <w:tab/>
      </w:r>
      <w:r w:rsidRPr="00F23DD3">
        <w:rPr>
          <w:rFonts w:cs="Arial"/>
          <w:sz w:val="19"/>
          <w:szCs w:val="19"/>
          <w:lang w:val="fr-CH"/>
        </w:rPr>
        <w:tab/>
        <w:t>Février 2017</w:t>
      </w:r>
    </w:p>
    <w:p w14:paraId="26242B32" w14:textId="77777777" w:rsidR="003F174F" w:rsidRPr="00F23DD3" w:rsidRDefault="00F23DD3" w:rsidP="00F23DD3">
      <w:pPr>
        <w:pBdr>
          <w:top w:val="single" w:sz="6" w:space="1" w:color="auto"/>
          <w:bottom w:val="single" w:sz="6" w:space="1" w:color="auto"/>
        </w:pBdr>
        <w:tabs>
          <w:tab w:val="left" w:pos="5040"/>
        </w:tabs>
        <w:spacing w:after="120" w:line="276" w:lineRule="auto"/>
        <w:rPr>
          <w:rFonts w:cs="Arial"/>
          <w:b/>
          <w:sz w:val="19"/>
          <w:szCs w:val="19"/>
          <w:lang w:val="fr-CH"/>
        </w:rPr>
      </w:pPr>
      <w:r w:rsidRPr="00F23DD3">
        <w:rPr>
          <w:rFonts w:cs="Arial"/>
          <w:b/>
          <w:sz w:val="19"/>
          <w:szCs w:val="19"/>
          <w:lang w:val="fr-CH"/>
        </w:rPr>
        <w:t>Rapport de révision des comptes annuels 2016</w:t>
      </w:r>
    </w:p>
    <w:p w14:paraId="5499EED6" w14:textId="77777777" w:rsidR="00F23DD3" w:rsidRDefault="00F23DD3" w:rsidP="00F23DD3">
      <w:pPr>
        <w:tabs>
          <w:tab w:val="left" w:pos="5040"/>
        </w:tabs>
        <w:spacing w:after="120" w:line="276" w:lineRule="auto"/>
        <w:rPr>
          <w:rFonts w:cs="Arial"/>
          <w:sz w:val="19"/>
          <w:szCs w:val="19"/>
          <w:lang w:val="fr-CH"/>
        </w:rPr>
      </w:pPr>
    </w:p>
    <w:p w14:paraId="306C6122" w14:textId="77777777" w:rsidR="003F174F" w:rsidRPr="00F23DD3" w:rsidRDefault="00F23DD3" w:rsidP="00F23DD3">
      <w:pPr>
        <w:tabs>
          <w:tab w:val="left" w:pos="5040"/>
        </w:tabs>
        <w:spacing w:after="120" w:line="276" w:lineRule="auto"/>
        <w:rPr>
          <w:rFonts w:cs="Arial"/>
          <w:sz w:val="19"/>
          <w:szCs w:val="19"/>
          <w:lang w:val="fr-CH"/>
        </w:rPr>
      </w:pPr>
      <w:r w:rsidRPr="00F23DD3">
        <w:rPr>
          <w:rFonts w:cs="Arial"/>
          <w:sz w:val="19"/>
          <w:szCs w:val="19"/>
          <w:lang w:val="fr-CH"/>
        </w:rPr>
        <w:t>Les réviseurs signataires ont contrôlé les présents comptes annuels, se composant du bilan et du compte de résultat au 31 décembre 2016 selon le droit suisse et les statuts.</w:t>
      </w:r>
    </w:p>
    <w:p w14:paraId="48D72394" w14:textId="77777777" w:rsidR="003F174F" w:rsidRPr="00F23DD3" w:rsidRDefault="00F23DD3" w:rsidP="00F23DD3">
      <w:pPr>
        <w:tabs>
          <w:tab w:val="left" w:pos="5040"/>
        </w:tabs>
        <w:spacing w:after="120" w:line="276" w:lineRule="auto"/>
        <w:rPr>
          <w:rFonts w:cs="Arial"/>
          <w:sz w:val="19"/>
          <w:szCs w:val="19"/>
          <w:lang w:val="fr-CH"/>
        </w:rPr>
      </w:pPr>
      <w:r w:rsidRPr="00F23DD3">
        <w:rPr>
          <w:rFonts w:cs="Arial"/>
          <w:sz w:val="19"/>
          <w:szCs w:val="19"/>
          <w:lang w:val="fr-CH"/>
        </w:rPr>
        <w:t>La direction est responsable des comptes annuels, tandis que la mission des réviseurs consiste à les contrôler et à les évaluer.</w:t>
      </w:r>
    </w:p>
    <w:p w14:paraId="007CB086" w14:textId="77777777" w:rsidR="003F174F" w:rsidRPr="00F23DD3" w:rsidRDefault="00F23DD3" w:rsidP="00F23DD3">
      <w:pPr>
        <w:tabs>
          <w:tab w:val="left" w:pos="5040"/>
        </w:tabs>
        <w:spacing w:after="120" w:line="276" w:lineRule="auto"/>
        <w:rPr>
          <w:rFonts w:cs="Arial"/>
          <w:sz w:val="19"/>
          <w:szCs w:val="19"/>
          <w:lang w:val="fr-CH"/>
        </w:rPr>
      </w:pPr>
      <w:r w:rsidRPr="00F23DD3">
        <w:rPr>
          <w:rFonts w:cs="Arial"/>
          <w:sz w:val="19"/>
          <w:szCs w:val="19"/>
          <w:lang w:val="fr-CH"/>
        </w:rPr>
        <w:t>Les comptes annuels 2016 ont été contrôlés et reconnus comme corrects et complets. Les soldes du bilan sont justifiés, les présents justificatifs correspondent à la comptabilité et celle-ci a été établie correctement, conformément au règlement.</w:t>
      </w:r>
    </w:p>
    <w:p w14:paraId="4A8CAA4B" w14:textId="77777777" w:rsidR="003F174F" w:rsidRPr="00F23DD3" w:rsidRDefault="00F23DD3" w:rsidP="00F23DD3">
      <w:pPr>
        <w:tabs>
          <w:tab w:val="left" w:pos="5040"/>
        </w:tabs>
        <w:spacing w:after="120" w:line="276" w:lineRule="auto"/>
        <w:rPr>
          <w:rFonts w:cs="Arial"/>
          <w:sz w:val="19"/>
          <w:szCs w:val="19"/>
          <w:lang w:val="fr-CH"/>
        </w:rPr>
      </w:pPr>
      <w:r w:rsidRPr="00F23DD3">
        <w:rPr>
          <w:rFonts w:cs="Arial"/>
          <w:sz w:val="19"/>
          <w:szCs w:val="19"/>
          <w:lang w:val="fr-CH"/>
        </w:rPr>
        <w:t>Les comptes 2016 clôturent avec un bénéfice / des pertes de CHF </w:t>
      </w:r>
      <w:r>
        <w:rPr>
          <w:rFonts w:cs="Arial"/>
          <w:sz w:val="19"/>
          <w:szCs w:val="19"/>
        </w:rPr>
        <w:t xml:space="preserve">.........................  </w:t>
      </w:r>
      <w:r w:rsidRPr="00F23DD3">
        <w:rPr>
          <w:rFonts w:cs="Arial"/>
          <w:sz w:val="19"/>
          <w:szCs w:val="19"/>
          <w:lang w:val="fr-CH"/>
        </w:rPr>
        <w:t>La fortune se monte ainsi à CHF </w:t>
      </w:r>
      <w:r>
        <w:rPr>
          <w:rFonts w:cs="Arial"/>
          <w:sz w:val="19"/>
          <w:szCs w:val="19"/>
        </w:rPr>
        <w:t xml:space="preserve">......................... </w:t>
      </w:r>
    </w:p>
    <w:p w14:paraId="116DE022" w14:textId="77777777" w:rsidR="003F174F" w:rsidRPr="00F23DD3" w:rsidRDefault="00F23DD3" w:rsidP="00F23DD3">
      <w:pPr>
        <w:tabs>
          <w:tab w:val="left" w:pos="5040"/>
        </w:tabs>
        <w:spacing w:after="120" w:line="276" w:lineRule="auto"/>
        <w:rPr>
          <w:rFonts w:cs="Arial"/>
          <w:sz w:val="19"/>
          <w:szCs w:val="19"/>
          <w:lang w:val="fr-CH"/>
        </w:rPr>
      </w:pPr>
      <w:r w:rsidRPr="00F23DD3">
        <w:rPr>
          <w:rFonts w:cs="Arial"/>
          <w:sz w:val="19"/>
          <w:szCs w:val="19"/>
          <w:lang w:val="fr-CH"/>
        </w:rPr>
        <w:t>Nous conseillons au groupe scout Illusoria d’approuver les comptes, de signer et ce faisant, de donner décharge à la trésorière Manuela Exemple.</w:t>
      </w:r>
    </w:p>
    <w:p w14:paraId="3F3C31F9" w14:textId="77777777" w:rsidR="00F23DD3" w:rsidRDefault="00F23DD3" w:rsidP="00F23DD3">
      <w:pPr>
        <w:tabs>
          <w:tab w:val="left" w:pos="5040"/>
        </w:tabs>
        <w:spacing w:after="120" w:line="276" w:lineRule="auto"/>
        <w:rPr>
          <w:rFonts w:cs="Arial"/>
          <w:b/>
          <w:sz w:val="19"/>
          <w:szCs w:val="19"/>
          <w:lang w:val="fr-CH"/>
        </w:rPr>
      </w:pPr>
    </w:p>
    <w:p w14:paraId="0355EB16" w14:textId="77777777" w:rsidR="003F174F" w:rsidRPr="00F23DD3" w:rsidRDefault="00F23DD3" w:rsidP="00F23DD3">
      <w:pPr>
        <w:tabs>
          <w:tab w:val="left" w:pos="5040"/>
        </w:tabs>
        <w:spacing w:after="120" w:line="276" w:lineRule="auto"/>
        <w:rPr>
          <w:rFonts w:cs="Arial"/>
          <w:b/>
          <w:sz w:val="19"/>
          <w:szCs w:val="19"/>
          <w:lang w:val="fr-CH"/>
        </w:rPr>
      </w:pPr>
      <w:r w:rsidRPr="00F23DD3">
        <w:rPr>
          <w:rFonts w:cs="Arial"/>
          <w:b/>
          <w:sz w:val="19"/>
          <w:szCs w:val="19"/>
          <w:lang w:val="fr-CH"/>
        </w:rPr>
        <w:t>Toujours prêts</w:t>
      </w:r>
    </w:p>
    <w:p w14:paraId="1228655D" w14:textId="77777777" w:rsidR="003F174F" w:rsidRPr="00F23DD3" w:rsidRDefault="003F174F" w:rsidP="00F23DD3">
      <w:pPr>
        <w:tabs>
          <w:tab w:val="left" w:pos="4820"/>
        </w:tabs>
        <w:spacing w:after="120" w:line="276" w:lineRule="auto"/>
        <w:rPr>
          <w:rFonts w:cs="Arial"/>
          <w:sz w:val="19"/>
          <w:szCs w:val="19"/>
          <w:lang w:val="fr-CH"/>
        </w:rPr>
      </w:pPr>
    </w:p>
    <w:p w14:paraId="32C5675E" w14:textId="77777777" w:rsidR="003F174F" w:rsidRPr="00F23DD3" w:rsidRDefault="00F23DD3" w:rsidP="00F23DD3">
      <w:pPr>
        <w:tabs>
          <w:tab w:val="left" w:pos="5040"/>
        </w:tabs>
        <w:spacing w:after="120" w:line="276" w:lineRule="auto"/>
        <w:rPr>
          <w:rFonts w:cs="Arial"/>
          <w:sz w:val="19"/>
          <w:szCs w:val="19"/>
          <w:lang w:val="it-CH"/>
        </w:rPr>
      </w:pPr>
      <w:r w:rsidRPr="00F23DD3">
        <w:rPr>
          <w:rFonts w:cs="Arial"/>
          <w:sz w:val="19"/>
          <w:szCs w:val="19"/>
          <w:lang w:val="it-CH"/>
        </w:rPr>
        <w:t>Reto Revisori / Rächner</w:t>
      </w:r>
      <w:r w:rsidRPr="00F23DD3">
        <w:rPr>
          <w:rFonts w:cs="Arial"/>
          <w:sz w:val="19"/>
          <w:szCs w:val="19"/>
          <w:lang w:val="it-CH"/>
        </w:rPr>
        <w:tab/>
        <w:t>Barbara Rechtlich / Obligata</w:t>
      </w:r>
    </w:p>
    <w:p w14:paraId="5A1B5F08" w14:textId="77777777" w:rsidR="003F174F" w:rsidRPr="00F23DD3" w:rsidRDefault="00F23DD3" w:rsidP="00F23DD3">
      <w:pPr>
        <w:tabs>
          <w:tab w:val="left" w:pos="5040"/>
        </w:tabs>
        <w:spacing w:after="120" w:line="276" w:lineRule="auto"/>
        <w:rPr>
          <w:rFonts w:cs="Arial"/>
          <w:sz w:val="19"/>
          <w:szCs w:val="19"/>
          <w:lang w:val="it-CH"/>
        </w:rPr>
      </w:pPr>
      <w:r w:rsidRPr="00F23DD3">
        <w:rPr>
          <w:rFonts w:cs="Arial"/>
          <w:sz w:val="19"/>
          <w:szCs w:val="19"/>
          <w:lang w:val="it-CH"/>
        </w:rPr>
        <w:t>Réviseur</w:t>
      </w:r>
      <w:r w:rsidRPr="00F23DD3">
        <w:rPr>
          <w:rFonts w:cs="Arial"/>
          <w:sz w:val="19"/>
          <w:szCs w:val="19"/>
          <w:lang w:val="it-CH"/>
        </w:rPr>
        <w:tab/>
        <w:t>Réviseuse</w:t>
      </w:r>
    </w:p>
    <w:sectPr w:rsidR="003F174F" w:rsidRPr="00F23DD3">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61C55" w14:textId="77777777" w:rsidR="00C55F8B" w:rsidRDefault="00C55F8B">
      <w:pPr>
        <w:spacing w:after="0" w:line="240" w:lineRule="auto"/>
      </w:pPr>
      <w:r>
        <w:separator/>
      </w:r>
    </w:p>
  </w:endnote>
  <w:endnote w:type="continuationSeparator" w:id="0">
    <w:p w14:paraId="6B8D04CB" w14:textId="77777777" w:rsidR="00C55F8B" w:rsidRDefault="00C5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1BE1" w14:textId="366B61A3" w:rsidR="00F23DD3" w:rsidRPr="00F23DD3" w:rsidRDefault="00F23DD3" w:rsidP="00F23DD3">
    <w:pPr>
      <w:pStyle w:val="Fuzeile"/>
      <w:pBdr>
        <w:top w:val="single" w:sz="4" w:space="1" w:color="auto"/>
      </w:pBdr>
      <w:rPr>
        <w:sz w:val="14"/>
        <w:szCs w:val="14"/>
      </w:rPr>
    </w:pPr>
    <w:r w:rsidRPr="00F23DD3">
      <w:rPr>
        <w:sz w:val="14"/>
        <w:szCs w:val="14"/>
      </w:rPr>
      <w:t>3.15 Exemple de rapport de révision</w:t>
    </w:r>
    <w:r>
      <w:rPr>
        <w:sz w:val="14"/>
        <w:szCs w:val="14"/>
      </w:rPr>
      <w:t xml:space="preserve"> I Alpha</w:t>
    </w:r>
    <w:r w:rsidRPr="00F23DD3">
      <w:rPr>
        <w:sz w:val="14"/>
        <w:szCs w:val="14"/>
      </w:rPr>
      <w:tab/>
    </w:r>
    <w:r w:rsidRPr="00F23DD3">
      <w:rPr>
        <w:sz w:val="14"/>
        <w:szCs w:val="14"/>
      </w:rPr>
      <w:tab/>
    </w:r>
    <w:r w:rsidRPr="00F23DD3">
      <w:rPr>
        <w:sz w:val="14"/>
        <w:szCs w:val="14"/>
        <w:lang w:val="de-DE"/>
      </w:rPr>
      <w:fldChar w:fldCharType="begin"/>
    </w:r>
    <w:r w:rsidRPr="00F23DD3">
      <w:rPr>
        <w:sz w:val="14"/>
        <w:szCs w:val="14"/>
        <w:lang w:val="de-DE"/>
      </w:rPr>
      <w:instrText xml:space="preserve"> PAGE </w:instrText>
    </w:r>
    <w:r w:rsidRPr="00F23DD3">
      <w:rPr>
        <w:sz w:val="14"/>
        <w:szCs w:val="14"/>
        <w:lang w:val="de-DE"/>
      </w:rPr>
      <w:fldChar w:fldCharType="separate"/>
    </w:r>
    <w:r w:rsidR="00050398">
      <w:rPr>
        <w:noProof/>
        <w:sz w:val="14"/>
        <w:szCs w:val="14"/>
        <w:lang w:val="de-DE"/>
      </w:rPr>
      <w:t>1</w:t>
    </w:r>
    <w:r w:rsidRPr="00F23DD3">
      <w:rPr>
        <w:sz w:val="14"/>
        <w:szCs w:val="14"/>
        <w:lang w:val="de-DE"/>
      </w:rPr>
      <w:fldChar w:fldCharType="end"/>
    </w:r>
    <w:r w:rsidRPr="00F23DD3">
      <w:rPr>
        <w:sz w:val="14"/>
        <w:szCs w:val="14"/>
        <w:lang w:val="de-DE"/>
      </w:rPr>
      <w:t xml:space="preserve"> / </w:t>
    </w:r>
    <w:r w:rsidRPr="00F23DD3">
      <w:rPr>
        <w:sz w:val="14"/>
        <w:szCs w:val="14"/>
        <w:lang w:val="de-DE"/>
      </w:rPr>
      <w:fldChar w:fldCharType="begin"/>
    </w:r>
    <w:r w:rsidRPr="00F23DD3">
      <w:rPr>
        <w:sz w:val="14"/>
        <w:szCs w:val="14"/>
        <w:lang w:val="de-DE"/>
      </w:rPr>
      <w:instrText xml:space="preserve"> NUMPAGES </w:instrText>
    </w:r>
    <w:r w:rsidRPr="00F23DD3">
      <w:rPr>
        <w:sz w:val="14"/>
        <w:szCs w:val="14"/>
        <w:lang w:val="de-DE"/>
      </w:rPr>
      <w:fldChar w:fldCharType="separate"/>
    </w:r>
    <w:r w:rsidR="00050398">
      <w:rPr>
        <w:noProof/>
        <w:sz w:val="14"/>
        <w:szCs w:val="14"/>
        <w:lang w:val="de-DE"/>
      </w:rPr>
      <w:t>1</w:t>
    </w:r>
    <w:r w:rsidRPr="00F23DD3">
      <w:rPr>
        <w:sz w:val="14"/>
        <w:szCs w:val="14"/>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665E8" w14:textId="77777777" w:rsidR="00C55F8B" w:rsidRDefault="00C55F8B">
      <w:pPr>
        <w:spacing w:after="0" w:line="240" w:lineRule="auto"/>
      </w:pPr>
      <w:r>
        <w:separator/>
      </w:r>
    </w:p>
  </w:footnote>
  <w:footnote w:type="continuationSeparator" w:id="0">
    <w:p w14:paraId="5C69C02D" w14:textId="77777777" w:rsidR="00C55F8B" w:rsidRDefault="00C55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7pt;height:175pt" o:bullet="t">
        <v:imagedata r:id="rId1" o:title="web"/>
      </v:shape>
    </w:pict>
  </w:numPicBullet>
  <w:abstractNum w:abstractNumId="0" w15:restartNumberingAfterBreak="0">
    <w:nsid w:val="0F432D1D"/>
    <w:multiLevelType w:val="hybridMultilevel"/>
    <w:tmpl w:val="FCA4C6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3EA4853"/>
    <w:multiLevelType w:val="hybridMultilevel"/>
    <w:tmpl w:val="80C23182"/>
    <w:lvl w:ilvl="0" w:tplc="22C2DF1A">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736491A"/>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1994"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49B27A10"/>
    <w:multiLevelType w:val="hybridMultilevel"/>
    <w:tmpl w:val="34A4F60A"/>
    <w:lvl w:ilvl="0" w:tplc="0C64D032">
      <w:start w:val="1"/>
      <w:numFmt w:val="bullet"/>
      <w:lvlText w:val=""/>
      <w:lvlPicBulletId w:val="0"/>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26A69B2"/>
    <w:multiLevelType w:val="hybridMultilevel"/>
    <w:tmpl w:val="530202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CH" w:vendorID="64" w:dllVersion="0" w:nlCheck="1" w:checkStyle="0"/>
  <w:activeWritingStyle w:appName="MSWord" w:lang="en-GB" w:vendorID="64" w:dllVersion="0" w:nlCheck="1" w:checkStyle="1"/>
  <w:activeWritingStyle w:appName="MSWord" w:lang="de-CH" w:vendorID="64" w:dllVersion="0" w:nlCheck="1" w:checkStyle="0"/>
  <w:activeWritingStyle w:appName="MSWord" w:lang="de-DE" w:vendorID="64" w:dllVersion="0" w:nlCheck="1" w:checkStyle="0"/>
  <w:activeWritingStyle w:appName="MSWord" w:lang="fr-CH" w:vendorID="64" w:dllVersion="0" w:nlCheck="1" w:checkStyle="0"/>
  <w:activeWritingStyle w:appName="MSWord" w:lang="fr-CH" w:vendorID="64" w:dllVersion="6" w:nlCheck="1" w:checkStyle="1"/>
  <w:activeWritingStyle w:appName="MSWord" w:lang="de-CH" w:vendorID="64" w:dllVersion="6" w:nlCheck="1" w:checkStyle="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4F"/>
    <w:rsid w:val="00050398"/>
    <w:rsid w:val="003F174F"/>
    <w:rsid w:val="007734BF"/>
    <w:rsid w:val="00C55F8B"/>
    <w:rsid w:val="00F23DD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D2F82F"/>
  <w15:docId w15:val="{A35D3A32-2C7E-46FE-A41E-CD10885D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line="360" w:lineRule="auto"/>
      <w:jc w:val="both"/>
    </w:pPr>
    <w:rPr>
      <w:rFonts w:ascii="Arial" w:hAnsi="Arial"/>
      <w:sz w:val="22"/>
      <w:szCs w:val="22"/>
      <w:lang w:eastAsia="en-US"/>
    </w:rPr>
  </w:style>
  <w:style w:type="paragraph" w:styleId="berschrift1">
    <w:name w:val="heading 1"/>
    <w:basedOn w:val="Standard"/>
    <w:next w:val="Standard"/>
    <w:link w:val="berschrift1Zchn"/>
    <w:uiPriority w:val="9"/>
    <w:qFormat/>
    <w:pPr>
      <w:keepNext/>
      <w:numPr>
        <w:numId w:val="1"/>
      </w:numPr>
      <w:spacing w:before="240" w:after="60"/>
      <w:outlineLvl w:val="0"/>
    </w:pPr>
    <w:rPr>
      <w:rFonts w:eastAsia="Times New Roman"/>
      <w:b/>
      <w:bCs/>
      <w:kern w:val="32"/>
      <w:sz w:val="32"/>
      <w:szCs w:val="32"/>
    </w:rPr>
  </w:style>
  <w:style w:type="paragraph" w:styleId="berschrift2">
    <w:name w:val="heading 2"/>
    <w:basedOn w:val="Standard"/>
    <w:next w:val="Standard"/>
    <w:link w:val="berschrift2Zchn"/>
    <w:uiPriority w:val="9"/>
    <w:unhideWhenUsed/>
    <w:qFormat/>
    <w:pPr>
      <w:keepNext/>
      <w:numPr>
        <w:ilvl w:val="1"/>
        <w:numId w:val="1"/>
      </w:numPr>
      <w:spacing w:before="240" w:after="60"/>
      <w:ind w:left="576"/>
      <w:outlineLvl w:val="1"/>
    </w:pPr>
    <w:rPr>
      <w:rFonts w:eastAsia="Times New Roman"/>
      <w:bCs/>
      <w:i/>
      <w:iCs/>
      <w:sz w:val="28"/>
      <w:szCs w:val="28"/>
    </w:rPr>
  </w:style>
  <w:style w:type="paragraph" w:styleId="berschrift3">
    <w:name w:val="heading 3"/>
    <w:basedOn w:val="Standard"/>
    <w:next w:val="Standard"/>
    <w:link w:val="berschrift3Zchn"/>
    <w:uiPriority w:val="9"/>
    <w:unhideWhenUsed/>
    <w:qFormat/>
    <w:pPr>
      <w:keepNext/>
      <w:numPr>
        <w:ilvl w:val="2"/>
        <w:numId w:val="1"/>
      </w:numPr>
      <w:spacing w:before="240" w:after="60"/>
      <w:outlineLvl w:val="2"/>
    </w:pPr>
    <w:rPr>
      <w:rFonts w:eastAsia="Times New Roman"/>
      <w:bCs/>
      <w:sz w:val="26"/>
      <w:szCs w:val="26"/>
    </w:rPr>
  </w:style>
  <w:style w:type="paragraph" w:styleId="berschrift4">
    <w:name w:val="heading 4"/>
    <w:basedOn w:val="Standard"/>
    <w:next w:val="Standard"/>
    <w:link w:val="berschrift4Zchn"/>
    <w:uiPriority w:val="9"/>
    <w:semiHidden/>
    <w:unhideWhenUsed/>
    <w:qFormat/>
    <w:pPr>
      <w:keepNext/>
      <w:numPr>
        <w:ilvl w:val="3"/>
        <w:numId w:val="1"/>
      </w:numPr>
      <w:spacing w:before="240" w:after="60"/>
      <w:outlineLvl w:val="3"/>
    </w:pPr>
    <w:rPr>
      <w:rFonts w:ascii="Calibri" w:eastAsia="Times New Roman" w:hAnsi="Calibri"/>
      <w:b/>
      <w:bCs/>
      <w:sz w:val="28"/>
      <w:szCs w:val="28"/>
    </w:rPr>
  </w:style>
  <w:style w:type="paragraph" w:styleId="berschrift5">
    <w:name w:val="heading 5"/>
    <w:basedOn w:val="Standard"/>
    <w:next w:val="Standard"/>
    <w:link w:val="berschrift5Zchn"/>
    <w:uiPriority w:val="9"/>
    <w:semiHidden/>
    <w:unhideWhenUsed/>
    <w:qFormat/>
    <w:pPr>
      <w:numPr>
        <w:ilvl w:val="4"/>
        <w:numId w:val="1"/>
      </w:numPr>
      <w:spacing w:before="240" w:after="60"/>
      <w:outlineLvl w:val="4"/>
    </w:pPr>
    <w:rPr>
      <w:rFonts w:ascii="Calibri" w:eastAsia="Times New Roman" w:hAnsi="Calibri"/>
      <w:b/>
      <w:bCs/>
      <w:i/>
      <w:iCs/>
      <w:sz w:val="26"/>
      <w:szCs w:val="26"/>
    </w:rPr>
  </w:style>
  <w:style w:type="paragraph" w:styleId="berschrift6">
    <w:name w:val="heading 6"/>
    <w:basedOn w:val="Standard"/>
    <w:next w:val="Standard"/>
    <w:link w:val="berschrift6Zchn"/>
    <w:uiPriority w:val="9"/>
    <w:semiHidden/>
    <w:unhideWhenUsed/>
    <w:qFormat/>
    <w:pPr>
      <w:numPr>
        <w:ilvl w:val="5"/>
        <w:numId w:val="1"/>
      </w:numPr>
      <w:spacing w:before="240" w:after="60"/>
      <w:outlineLvl w:val="5"/>
    </w:pPr>
    <w:rPr>
      <w:rFonts w:ascii="Calibri" w:eastAsia="Times New Roman" w:hAnsi="Calibri"/>
      <w:b/>
      <w:bCs/>
    </w:rPr>
  </w:style>
  <w:style w:type="paragraph" w:styleId="berschrift7">
    <w:name w:val="heading 7"/>
    <w:basedOn w:val="Standard"/>
    <w:next w:val="Standard"/>
    <w:link w:val="berschrift7Zchn"/>
    <w:uiPriority w:val="9"/>
    <w:semiHidden/>
    <w:unhideWhenUsed/>
    <w:qFormat/>
    <w:pPr>
      <w:numPr>
        <w:ilvl w:val="6"/>
        <w:numId w:val="1"/>
      </w:numPr>
      <w:spacing w:before="240" w:after="60"/>
      <w:outlineLvl w:val="6"/>
    </w:pPr>
    <w:rPr>
      <w:rFonts w:ascii="Calibri" w:eastAsia="Times New Roman" w:hAnsi="Calibri"/>
      <w:sz w:val="24"/>
      <w:szCs w:val="24"/>
    </w:rPr>
  </w:style>
  <w:style w:type="paragraph" w:styleId="berschrift8">
    <w:name w:val="heading 8"/>
    <w:basedOn w:val="Standard"/>
    <w:next w:val="Standard"/>
    <w:link w:val="berschrift8Zchn"/>
    <w:uiPriority w:val="9"/>
    <w:semiHidden/>
    <w:unhideWhenUsed/>
    <w:qFormat/>
    <w:pPr>
      <w:numPr>
        <w:ilvl w:val="7"/>
        <w:numId w:val="1"/>
      </w:numPr>
      <w:spacing w:before="240" w:after="60"/>
      <w:outlineLvl w:val="7"/>
    </w:pPr>
    <w:rPr>
      <w:rFonts w:ascii="Calibri" w:eastAsia="Times New Roman" w:hAnsi="Calibri"/>
      <w:i/>
      <w:iCs/>
      <w:sz w:val="24"/>
      <w:szCs w:val="24"/>
    </w:rPr>
  </w:style>
  <w:style w:type="paragraph" w:styleId="berschrift9">
    <w:name w:val="heading 9"/>
    <w:basedOn w:val="Standard"/>
    <w:next w:val="Standard"/>
    <w:link w:val="berschrift9Zchn"/>
    <w:uiPriority w:val="9"/>
    <w:semiHidden/>
    <w:unhideWhenUsed/>
    <w:qFormat/>
    <w:pPr>
      <w:numPr>
        <w:ilvl w:val="8"/>
        <w:numId w:val="1"/>
      </w:numPr>
      <w:spacing w:before="240" w:after="60"/>
      <w:outlineLvl w:val="8"/>
    </w:pPr>
    <w:rPr>
      <w:rFonts w:ascii="Calibri Light" w:eastAsia="Times New Roman" w:hAnsi="Calibri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Times New Roman" w:hAnsi="Arial" w:cs="Times New Roman"/>
      <w:b/>
      <w:bCs/>
      <w:kern w:val="32"/>
      <w:sz w:val="32"/>
      <w:szCs w:val="32"/>
      <w:lang w:eastAsia="en-US"/>
    </w:rPr>
  </w:style>
  <w:style w:type="character" w:customStyle="1" w:styleId="berschrift2Zchn">
    <w:name w:val="Überschrift 2 Zchn"/>
    <w:link w:val="berschrift2"/>
    <w:uiPriority w:val="9"/>
    <w:rPr>
      <w:rFonts w:ascii="Arial" w:eastAsia="Times New Roman" w:hAnsi="Arial" w:cs="Times New Roman"/>
      <w:bCs/>
      <w:i/>
      <w:iCs/>
      <w:sz w:val="28"/>
      <w:szCs w:val="28"/>
      <w:lang w:eastAsia="en-US"/>
    </w:rPr>
  </w:style>
  <w:style w:type="character" w:customStyle="1" w:styleId="berschrift3Zchn">
    <w:name w:val="Überschrift 3 Zchn"/>
    <w:link w:val="berschrift3"/>
    <w:uiPriority w:val="9"/>
    <w:rPr>
      <w:rFonts w:ascii="Arial" w:eastAsia="Times New Roman" w:hAnsi="Arial" w:cs="Times New Roman"/>
      <w:bCs/>
      <w:sz w:val="26"/>
      <w:szCs w:val="26"/>
      <w:lang w:eastAsia="en-US"/>
    </w:rPr>
  </w:style>
  <w:style w:type="character" w:customStyle="1" w:styleId="berschrift4Zchn">
    <w:name w:val="Überschrift 4 Zchn"/>
    <w:link w:val="berschrift4"/>
    <w:uiPriority w:val="9"/>
    <w:semiHidden/>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semiHidden/>
    <w:rPr>
      <w:rFonts w:ascii="Calibri" w:eastAsia="Times New Roman" w:hAnsi="Calibri" w:cs="Times New Roman"/>
      <w:b/>
      <w:bCs/>
      <w:sz w:val="22"/>
      <w:szCs w:val="22"/>
      <w:lang w:eastAsia="en-US"/>
    </w:rPr>
  </w:style>
  <w:style w:type="character" w:customStyle="1" w:styleId="berschrift7Zchn">
    <w:name w:val="Überschrift 7 Zchn"/>
    <w:link w:val="berschrift7"/>
    <w:uiPriority w:val="9"/>
    <w:semiHidden/>
    <w:rPr>
      <w:rFonts w:ascii="Calibri" w:eastAsia="Times New Roman" w:hAnsi="Calibri" w:cs="Times New Roman"/>
      <w:sz w:val="24"/>
      <w:szCs w:val="24"/>
      <w:lang w:eastAsia="en-US"/>
    </w:rPr>
  </w:style>
  <w:style w:type="character" w:customStyle="1" w:styleId="berschrift8Zchn">
    <w:name w:val="Überschrift 8 Zchn"/>
    <w:link w:val="berschrift8"/>
    <w:uiPriority w:val="9"/>
    <w:semiHidden/>
    <w:rPr>
      <w:rFonts w:ascii="Calibri" w:eastAsia="Times New Roman" w:hAnsi="Calibri" w:cs="Times New Roman"/>
      <w:i/>
      <w:iCs/>
      <w:sz w:val="24"/>
      <w:szCs w:val="24"/>
      <w:lang w:eastAsia="en-US"/>
    </w:rPr>
  </w:style>
  <w:style w:type="character" w:customStyle="1" w:styleId="berschrift9Zchn">
    <w:name w:val="Überschrift 9 Zchn"/>
    <w:link w:val="berschrift9"/>
    <w:uiPriority w:val="9"/>
    <w:semiHidden/>
    <w:rPr>
      <w:rFonts w:ascii="Calibri Light" w:eastAsia="Times New Roman" w:hAnsi="Calibri Light" w:cs="Times New Roman"/>
      <w:sz w:val="22"/>
      <w:szCs w:val="22"/>
      <w:lang w:eastAsia="en-US"/>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link w:val="Kopfzeile"/>
    <w:rPr>
      <w:rFonts w:ascii="Arial" w:hAnsi="Arial"/>
      <w:sz w:val="22"/>
      <w:szCs w:val="22"/>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sz w:val="22"/>
      <w:szCs w:val="22"/>
      <w:lang w:eastAsia="en-US"/>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berarbeitung">
    <w:name w:val="Revision"/>
    <w:hidden/>
    <w:uiPriority w:val="99"/>
    <w:semiHidden/>
    <w:rPr>
      <w:rFonts w:ascii="Arial" w:hAnsi="Arial"/>
      <w:sz w:val="22"/>
      <w:szCs w:val="22"/>
      <w:lang w:eastAsia="en-US"/>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34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ATA\Pfadi\PBS\AL%20Hilfsmittel%20Projekt\1_%20Vorlagen\AL%20Hilfsmittel%20Merkblatt%20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15985-37E4-481F-A1C8-6FD60EF5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 Hilfsmittel Merkblatt Vorlage.dotx</Template>
  <TotalTime>0</TotalTime>
  <Pages>1</Pages>
  <Words>209</Words>
  <Characters>1320</Characters>
  <Application>Microsoft Office Word</Application>
  <DocSecurity>0</DocSecurity>
  <Lines>11</Lines>
  <Paragraphs>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Swiss Helicopter AG</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dc:creator>
  <cp:keywords/>
  <dc:description/>
  <cp:lastModifiedBy>Claudia Jucker</cp:lastModifiedBy>
  <cp:revision>2</cp:revision>
  <dcterms:created xsi:type="dcterms:W3CDTF">2017-09-24T19:10:00Z</dcterms:created>
  <dcterms:modified xsi:type="dcterms:W3CDTF">2017-09-24T19:10:00Z</dcterms:modified>
</cp:coreProperties>
</file>