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4A6E" w14:textId="06A5E74E" w:rsidR="004C1167" w:rsidRPr="00370637" w:rsidRDefault="000B04A8" w:rsidP="004C1167">
      <w:pPr>
        <w:pStyle w:val="berschrift2"/>
        <w:jc w:val="center"/>
        <w:rPr>
          <w:lang w:val="fr-CH"/>
        </w:rPr>
      </w:pPr>
      <w:r w:rsidRPr="00370637">
        <w:rPr>
          <w:lang w:val="fr-CH"/>
        </w:rPr>
        <w:t>Regardons un métier au hasard</w:t>
      </w:r>
      <w:r w:rsidR="004C1167" w:rsidRPr="00370637">
        <w:rPr>
          <w:lang w:val="fr-CH"/>
        </w:rPr>
        <w:t>…</w:t>
      </w:r>
    </w:p>
    <w:p w14:paraId="357918C8" w14:textId="479F237B" w:rsidR="004C1167" w:rsidRPr="00370637" w:rsidRDefault="000B04A8" w:rsidP="004C1167">
      <w:pPr>
        <w:pStyle w:val="berschrift1"/>
        <w:jc w:val="center"/>
        <w:rPr>
          <w:lang w:val="fr-CH"/>
        </w:rPr>
      </w:pPr>
      <w:r w:rsidRPr="00370637">
        <w:rPr>
          <w:lang w:val="fr-CH"/>
        </w:rPr>
        <w:t>Opticien</w:t>
      </w:r>
      <w:r w:rsidR="00F1171D">
        <w:rPr>
          <w:lang w:val="fr-CH"/>
        </w:rPr>
        <w:t>·</w:t>
      </w:r>
      <w:r w:rsidRPr="00370637">
        <w:rPr>
          <w:lang w:val="fr-CH"/>
        </w:rPr>
        <w:t>ne</w:t>
      </w:r>
    </w:p>
    <w:p w14:paraId="63EDCD31" w14:textId="159EC5C9" w:rsidR="000B04A8" w:rsidRPr="00370637" w:rsidRDefault="000B04A8" w:rsidP="004C1167">
      <w:pPr>
        <w:jc w:val="both"/>
        <w:rPr>
          <w:rFonts w:asciiTheme="majorHAnsi" w:eastAsiaTheme="majorEastAsia" w:hAnsiTheme="majorHAnsi" w:cstheme="majorBidi"/>
          <w:b/>
          <w:szCs w:val="24"/>
          <w:lang w:val="fr-CH"/>
        </w:rPr>
      </w:pPr>
      <w:r w:rsidRPr="00370637">
        <w:rPr>
          <w:rFonts w:asciiTheme="majorHAnsi" w:eastAsiaTheme="majorEastAsia" w:hAnsiTheme="majorHAnsi" w:cstheme="majorBidi"/>
          <w:b/>
          <w:szCs w:val="24"/>
          <w:lang w:val="fr-CH"/>
        </w:rPr>
        <w:t xml:space="preserve">Sur le site </w:t>
      </w:r>
      <w:hyperlink r:id="rId11" w:history="1">
        <w:r w:rsidRPr="00370637">
          <w:rPr>
            <w:rStyle w:val="Hyperlink"/>
            <w:rFonts w:asciiTheme="majorHAnsi" w:eastAsiaTheme="majorEastAsia" w:hAnsiTheme="majorHAnsi" w:cstheme="majorBidi"/>
            <w:i w:val="0"/>
            <w:iCs/>
            <w:szCs w:val="24"/>
            <w:lang w:val="fr-CH"/>
          </w:rPr>
          <w:t>http://www.orientation.ch</w:t>
        </w:r>
      </w:hyperlink>
      <w:r w:rsidRPr="00370637">
        <w:rPr>
          <w:rFonts w:asciiTheme="majorHAnsi" w:eastAsiaTheme="majorEastAsia" w:hAnsiTheme="majorHAnsi" w:cstheme="majorBidi"/>
          <w:b/>
          <w:szCs w:val="24"/>
          <w:lang w:val="fr-CH"/>
        </w:rPr>
        <w:t xml:space="preserve"> on nous dit que leurs principales activités consistent </w:t>
      </w:r>
      <w:r w:rsidR="00166EAF" w:rsidRPr="00370637">
        <w:rPr>
          <w:rFonts w:asciiTheme="majorHAnsi" w:eastAsiaTheme="majorEastAsia" w:hAnsiTheme="majorHAnsi" w:cstheme="majorBidi"/>
          <w:b/>
          <w:szCs w:val="24"/>
          <w:lang w:val="fr-CH"/>
        </w:rPr>
        <w:t>à :</w:t>
      </w:r>
    </w:p>
    <w:p w14:paraId="74AB0F0B" w14:textId="3F769C05" w:rsidR="000B04A8" w:rsidRPr="00370637" w:rsidRDefault="000B04A8" w:rsidP="000B04A8">
      <w:pPr>
        <w:pStyle w:val="berschrift3"/>
        <w:rPr>
          <w:lang w:val="fr-CH"/>
        </w:rPr>
      </w:pPr>
      <w:r w:rsidRPr="00370637">
        <w:rPr>
          <w:lang w:val="fr-CH"/>
        </w:rPr>
        <w:t>Conseil et vente</w:t>
      </w:r>
    </w:p>
    <w:p w14:paraId="616CFFCC" w14:textId="76CE0056" w:rsidR="000B04A8" w:rsidRPr="00370637" w:rsidRDefault="7D903575" w:rsidP="00370637">
      <w:pPr>
        <w:pStyle w:val="Aufzhlung1"/>
        <w:rPr>
          <w:lang w:val="fr-CH"/>
        </w:rPr>
      </w:pPr>
      <w:r w:rsidRPr="65803A9D">
        <w:rPr>
          <w:lang w:val="fr-CH"/>
        </w:rPr>
        <w:t>Accueillir</w:t>
      </w:r>
      <w:r w:rsidR="42DD8812" w:rsidRPr="65803A9D">
        <w:rPr>
          <w:lang w:val="fr-CH"/>
        </w:rPr>
        <w:t xml:space="preserve"> </w:t>
      </w:r>
      <w:r w:rsidR="000B04A8" w:rsidRPr="65803A9D">
        <w:rPr>
          <w:lang w:val="fr-CH"/>
        </w:rPr>
        <w:t xml:space="preserve">la clientèle et écouter sa </w:t>
      </w:r>
      <w:r w:rsidR="745CD588" w:rsidRPr="65803A9D">
        <w:rPr>
          <w:lang w:val="fr-CH"/>
        </w:rPr>
        <w:t>demande ;</w:t>
      </w:r>
    </w:p>
    <w:p w14:paraId="2D9E170B" w14:textId="61F65ECD" w:rsidR="000B04A8" w:rsidRPr="00370637" w:rsidRDefault="794D173A" w:rsidP="00370637">
      <w:pPr>
        <w:pStyle w:val="Aufzhlung1"/>
        <w:rPr>
          <w:lang w:val="fr-CH"/>
        </w:rPr>
      </w:pPr>
      <w:r w:rsidRPr="65803A9D">
        <w:rPr>
          <w:lang w:val="fr-CH"/>
        </w:rPr>
        <w:t>Lire</w:t>
      </w:r>
      <w:r w:rsidR="000B04A8" w:rsidRPr="65803A9D">
        <w:rPr>
          <w:lang w:val="fr-CH"/>
        </w:rPr>
        <w:t xml:space="preserve"> et interpréter les données de l'ordonnance (myopie, presbytie, astigmatisme, etc.), expliquer les possibilités de </w:t>
      </w:r>
      <w:r w:rsidR="370CF3D9" w:rsidRPr="65803A9D">
        <w:rPr>
          <w:lang w:val="fr-CH"/>
        </w:rPr>
        <w:t>correction ;</w:t>
      </w:r>
    </w:p>
    <w:p w14:paraId="24E6C3FC" w14:textId="61E8509F" w:rsidR="000B04A8" w:rsidRPr="00370637" w:rsidRDefault="1E29FA2E" w:rsidP="00370637">
      <w:pPr>
        <w:pStyle w:val="Aufzhlung1"/>
        <w:rPr>
          <w:lang w:val="fr-CH"/>
        </w:rPr>
      </w:pPr>
      <w:r w:rsidRPr="65803A9D">
        <w:rPr>
          <w:lang w:val="fr-CH"/>
        </w:rPr>
        <w:t>Proposer</w:t>
      </w:r>
      <w:r w:rsidR="000B04A8" w:rsidRPr="65803A9D">
        <w:rPr>
          <w:lang w:val="fr-CH"/>
        </w:rPr>
        <w:t xml:space="preserve"> un choix de montures de lunettes adaptées à la forme du visage et aux exigences de la </w:t>
      </w:r>
      <w:r w:rsidR="23FC1BC8" w:rsidRPr="65803A9D">
        <w:rPr>
          <w:lang w:val="fr-CH"/>
        </w:rPr>
        <w:t>correction ;</w:t>
      </w:r>
    </w:p>
    <w:p w14:paraId="43F95CDC" w14:textId="03F9248D" w:rsidR="000B04A8" w:rsidRPr="00370637" w:rsidRDefault="598779F4" w:rsidP="00370637">
      <w:pPr>
        <w:pStyle w:val="Aufzhlung1"/>
        <w:rPr>
          <w:lang w:val="fr-CH"/>
        </w:rPr>
      </w:pPr>
      <w:r w:rsidRPr="65803A9D">
        <w:rPr>
          <w:lang w:val="fr-CH"/>
        </w:rPr>
        <w:t>Sélectionner</w:t>
      </w:r>
      <w:r w:rsidR="000B04A8" w:rsidRPr="65803A9D">
        <w:rPr>
          <w:lang w:val="fr-CH"/>
        </w:rPr>
        <w:t xml:space="preserve"> selon la qualité, le prix, la </w:t>
      </w:r>
      <w:r w:rsidR="4F14FC3C" w:rsidRPr="65803A9D">
        <w:rPr>
          <w:lang w:val="fr-CH"/>
        </w:rPr>
        <w:t>mode ;</w:t>
      </w:r>
    </w:p>
    <w:p w14:paraId="506C343F" w14:textId="6C76274D" w:rsidR="000B04A8" w:rsidRPr="00370637" w:rsidRDefault="00166EAF" w:rsidP="00370637">
      <w:pPr>
        <w:pStyle w:val="Aufzhlung1"/>
        <w:rPr>
          <w:lang w:val="fr-CH"/>
        </w:rPr>
      </w:pPr>
      <w:r w:rsidRPr="00370637">
        <w:rPr>
          <w:lang w:val="fr-CH"/>
        </w:rPr>
        <w:t>Préciser</w:t>
      </w:r>
      <w:r w:rsidR="000B04A8" w:rsidRPr="00370637">
        <w:rPr>
          <w:lang w:val="fr-CH"/>
        </w:rPr>
        <w:t xml:space="preserve"> les avantages des différentes sortes de verres disponibles sur le marché, conseiller en fonction de l'activité professionnelle ou des conditions de </w:t>
      </w:r>
      <w:r w:rsidR="00D75A0D" w:rsidRPr="00370637">
        <w:rPr>
          <w:lang w:val="fr-CH"/>
        </w:rPr>
        <w:t>vie ;</w:t>
      </w:r>
    </w:p>
    <w:p w14:paraId="621D23EF" w14:textId="21E2657B" w:rsidR="000B04A8" w:rsidRPr="00370637" w:rsidRDefault="00166EAF" w:rsidP="00370637">
      <w:pPr>
        <w:pStyle w:val="Aufzhlung1"/>
        <w:rPr>
          <w:lang w:val="fr-CH"/>
        </w:rPr>
      </w:pPr>
      <w:r w:rsidRPr="00370637">
        <w:rPr>
          <w:lang w:val="fr-CH"/>
        </w:rPr>
        <w:t>Démontrer</w:t>
      </w:r>
      <w:r w:rsidR="000B04A8" w:rsidRPr="00370637">
        <w:rPr>
          <w:lang w:val="fr-CH"/>
        </w:rPr>
        <w:t xml:space="preserve"> la pose et la manipulation des lentilles de contact, vendre les produits d'entretien et de </w:t>
      </w:r>
      <w:r w:rsidR="00D75A0D" w:rsidRPr="00370637">
        <w:rPr>
          <w:lang w:val="fr-CH"/>
        </w:rPr>
        <w:t>conservation ;</w:t>
      </w:r>
    </w:p>
    <w:p w14:paraId="12F879DE" w14:textId="1AAA05CA" w:rsidR="000B04A8" w:rsidRPr="00370637" w:rsidRDefault="00166EAF" w:rsidP="00370637">
      <w:pPr>
        <w:pStyle w:val="Aufzhlung1"/>
        <w:rPr>
          <w:lang w:val="fr-CH"/>
        </w:rPr>
      </w:pPr>
      <w:r w:rsidRPr="00370637">
        <w:rPr>
          <w:lang w:val="fr-CH"/>
        </w:rPr>
        <w:t>Trouver</w:t>
      </w:r>
      <w:r w:rsidR="000B04A8" w:rsidRPr="00370637">
        <w:rPr>
          <w:lang w:val="fr-CH"/>
        </w:rPr>
        <w:t xml:space="preserve">, avec la clientèle, une solution optimale pour régler son problème de </w:t>
      </w:r>
      <w:r w:rsidR="00D75A0D" w:rsidRPr="00370637">
        <w:rPr>
          <w:lang w:val="fr-CH"/>
        </w:rPr>
        <w:t>vue ;</w:t>
      </w:r>
    </w:p>
    <w:p w14:paraId="6167FEA8" w14:textId="2D4A6528" w:rsidR="000B04A8" w:rsidRPr="00370637" w:rsidRDefault="00166EAF" w:rsidP="00370637">
      <w:pPr>
        <w:pStyle w:val="Aufzhlung1"/>
        <w:rPr>
          <w:lang w:val="fr-CH"/>
        </w:rPr>
      </w:pPr>
      <w:r w:rsidRPr="00370637">
        <w:rPr>
          <w:lang w:val="fr-CH"/>
        </w:rPr>
        <w:t>Établir</w:t>
      </w:r>
      <w:r w:rsidR="000B04A8" w:rsidRPr="00370637">
        <w:rPr>
          <w:lang w:val="fr-CH"/>
        </w:rPr>
        <w:t xml:space="preserve"> un devis, fixer le délai et conclure la </w:t>
      </w:r>
      <w:r w:rsidR="00D75A0D" w:rsidRPr="00370637">
        <w:rPr>
          <w:lang w:val="fr-CH"/>
        </w:rPr>
        <w:t>vente ;</w:t>
      </w:r>
    </w:p>
    <w:p w14:paraId="6DA15808" w14:textId="02191726" w:rsidR="000B04A8" w:rsidRPr="00370637" w:rsidRDefault="00166EAF" w:rsidP="00370637">
      <w:pPr>
        <w:pStyle w:val="Aufzhlung1"/>
        <w:rPr>
          <w:lang w:val="fr-CH"/>
        </w:rPr>
      </w:pPr>
      <w:r w:rsidRPr="00370637">
        <w:rPr>
          <w:lang w:val="fr-CH"/>
        </w:rPr>
        <w:t>Remettre</w:t>
      </w:r>
      <w:r w:rsidR="000B04A8" w:rsidRPr="00370637">
        <w:rPr>
          <w:lang w:val="fr-CH"/>
        </w:rPr>
        <w:t xml:space="preserve"> à la clientèle les lunettes (ou les lentilles) commandées, ajuster la monture si nécessaire, s'assurer du confort </w:t>
      </w:r>
      <w:r w:rsidR="00D75A0D" w:rsidRPr="00370637">
        <w:rPr>
          <w:lang w:val="fr-CH"/>
        </w:rPr>
        <w:t>visuel ;</w:t>
      </w:r>
    </w:p>
    <w:p w14:paraId="61BB256A" w14:textId="63B2F1CC" w:rsidR="000B04A8" w:rsidRPr="00370637" w:rsidRDefault="00166EAF" w:rsidP="00370637">
      <w:pPr>
        <w:pStyle w:val="Aufzhlung1"/>
        <w:rPr>
          <w:lang w:val="fr-CH"/>
        </w:rPr>
      </w:pPr>
      <w:r w:rsidRPr="00370637">
        <w:rPr>
          <w:lang w:val="fr-CH"/>
        </w:rPr>
        <w:t>Expliquer</w:t>
      </w:r>
      <w:r w:rsidR="000B04A8" w:rsidRPr="00370637">
        <w:rPr>
          <w:lang w:val="fr-CH"/>
        </w:rPr>
        <w:t xml:space="preserve"> l'entretien des verres et de la monture et encaisser le montant </w:t>
      </w:r>
      <w:r w:rsidR="00D75A0D" w:rsidRPr="00370637">
        <w:rPr>
          <w:lang w:val="fr-CH"/>
        </w:rPr>
        <w:t>dû ;</w:t>
      </w:r>
    </w:p>
    <w:p w14:paraId="63972CBF" w14:textId="0C2024CB" w:rsidR="000B04A8" w:rsidRPr="00370637" w:rsidRDefault="00166EAF" w:rsidP="00370637">
      <w:pPr>
        <w:pStyle w:val="Aufzhlung1"/>
        <w:rPr>
          <w:lang w:val="fr-CH"/>
        </w:rPr>
      </w:pPr>
      <w:r w:rsidRPr="00370637">
        <w:rPr>
          <w:lang w:val="fr-CH"/>
        </w:rPr>
        <w:t>Participer</w:t>
      </w:r>
      <w:r w:rsidR="000B04A8" w:rsidRPr="00370637">
        <w:rPr>
          <w:lang w:val="fr-CH"/>
        </w:rPr>
        <w:t xml:space="preserve"> à des campagnes de prévention (lunettes solaires, protection des yeux au travail, etc.</w:t>
      </w:r>
      <w:r w:rsidR="009C188E" w:rsidRPr="00370637">
        <w:rPr>
          <w:lang w:val="fr-CH"/>
        </w:rPr>
        <w:t>) ;</w:t>
      </w:r>
    </w:p>
    <w:p w14:paraId="399C820A" w14:textId="10624256" w:rsidR="000B04A8" w:rsidRPr="00370637" w:rsidRDefault="00166EAF" w:rsidP="00370637">
      <w:pPr>
        <w:pStyle w:val="Aufzhlung1"/>
        <w:rPr>
          <w:lang w:val="fr-CH"/>
        </w:rPr>
      </w:pPr>
      <w:r w:rsidRPr="00370637">
        <w:rPr>
          <w:lang w:val="fr-CH"/>
        </w:rPr>
        <w:t>Exposer</w:t>
      </w:r>
      <w:r w:rsidR="000B04A8" w:rsidRPr="00370637">
        <w:rPr>
          <w:lang w:val="fr-CH"/>
        </w:rPr>
        <w:t xml:space="preserve"> la marchandise de manière </w:t>
      </w:r>
      <w:r w:rsidR="009C188E" w:rsidRPr="00370637">
        <w:rPr>
          <w:lang w:val="fr-CH"/>
        </w:rPr>
        <w:t>attrayante ;</w:t>
      </w:r>
    </w:p>
    <w:p w14:paraId="6866184F" w14:textId="57E1E9DB" w:rsidR="00370637" w:rsidRPr="00370637" w:rsidRDefault="00166EAF" w:rsidP="00370637">
      <w:pPr>
        <w:pStyle w:val="Aufzhlung1"/>
        <w:rPr>
          <w:lang w:val="fr-CH"/>
        </w:rPr>
      </w:pPr>
      <w:r w:rsidRPr="00370637">
        <w:rPr>
          <w:lang w:val="fr-CH"/>
        </w:rPr>
        <w:t>Vendre</w:t>
      </w:r>
      <w:r w:rsidR="000B04A8" w:rsidRPr="00370637">
        <w:rPr>
          <w:lang w:val="fr-CH"/>
        </w:rPr>
        <w:t xml:space="preserve"> divers instruments d'optique (microscopes, jumelles, etc.) et des accessoires de lunetterie (aides visuelles grossissantes, chaînes, cordons et étuis à lunettes, tissus de nettoyage, etc.</w:t>
      </w:r>
      <w:r w:rsidR="009C188E" w:rsidRPr="00370637">
        <w:rPr>
          <w:lang w:val="fr-CH"/>
        </w:rPr>
        <w:t>) ;</w:t>
      </w:r>
    </w:p>
    <w:p w14:paraId="6E6A0926" w14:textId="77777777" w:rsidR="00370637" w:rsidRPr="00370637" w:rsidRDefault="00370637" w:rsidP="00370637">
      <w:pPr>
        <w:pStyle w:val="berschrift3"/>
        <w:rPr>
          <w:lang w:val="fr-CH"/>
        </w:rPr>
      </w:pPr>
      <w:r w:rsidRPr="00370637">
        <w:rPr>
          <w:lang w:val="fr-CH"/>
        </w:rPr>
        <w:t>Travaux d'atelier</w:t>
      </w:r>
    </w:p>
    <w:p w14:paraId="64622E31" w14:textId="251408E7" w:rsidR="00370637" w:rsidRPr="00370637" w:rsidRDefault="00166EAF" w:rsidP="00370637">
      <w:pPr>
        <w:pStyle w:val="Aufzhlung1"/>
        <w:rPr>
          <w:lang w:val="fr-CH"/>
        </w:rPr>
      </w:pPr>
      <w:r w:rsidRPr="00370637">
        <w:rPr>
          <w:lang w:val="fr-CH"/>
        </w:rPr>
        <w:t>Contrôler</w:t>
      </w:r>
      <w:r w:rsidR="00370637" w:rsidRPr="00370637">
        <w:rPr>
          <w:lang w:val="fr-CH"/>
        </w:rPr>
        <w:t xml:space="preserve"> les mesures des verres commandés (diamètre, épaisseur, courbure</w:t>
      </w:r>
      <w:r w:rsidR="009C188E" w:rsidRPr="00370637">
        <w:rPr>
          <w:lang w:val="fr-CH"/>
        </w:rPr>
        <w:t>) ;</w:t>
      </w:r>
    </w:p>
    <w:p w14:paraId="2592EC96" w14:textId="29F656D4" w:rsidR="00370637" w:rsidRPr="00C94B29" w:rsidRDefault="00166EAF" w:rsidP="00370637">
      <w:pPr>
        <w:pStyle w:val="Aufzhlung1"/>
        <w:rPr>
          <w:spacing w:val="-2"/>
          <w:lang w:val="fr-CH"/>
        </w:rPr>
      </w:pPr>
      <w:r w:rsidRPr="00C94B29">
        <w:rPr>
          <w:spacing w:val="-2"/>
          <w:lang w:val="fr-CH"/>
        </w:rPr>
        <w:t>Découper</w:t>
      </w:r>
      <w:r w:rsidR="00370637" w:rsidRPr="00C94B29">
        <w:rPr>
          <w:spacing w:val="-2"/>
          <w:lang w:val="fr-CH"/>
        </w:rPr>
        <w:t xml:space="preserve"> le pourtour des verres à l'aide d'un automate numérique, tailler, meuler, </w:t>
      </w:r>
      <w:r w:rsidR="009C188E" w:rsidRPr="00C94B29">
        <w:rPr>
          <w:spacing w:val="-2"/>
          <w:lang w:val="fr-CH"/>
        </w:rPr>
        <w:t>ajuster ;</w:t>
      </w:r>
    </w:p>
    <w:p w14:paraId="108B07B8" w14:textId="0EE0F9FA" w:rsidR="00370637" w:rsidRPr="00370637" w:rsidRDefault="00166EAF" w:rsidP="00370637">
      <w:pPr>
        <w:pStyle w:val="Aufzhlung1"/>
        <w:rPr>
          <w:lang w:val="fr-CH"/>
        </w:rPr>
      </w:pPr>
      <w:r w:rsidRPr="00370637">
        <w:rPr>
          <w:lang w:val="fr-CH"/>
        </w:rPr>
        <w:t>Insérer</w:t>
      </w:r>
      <w:r w:rsidR="00370637" w:rsidRPr="00370637">
        <w:rPr>
          <w:lang w:val="fr-CH"/>
        </w:rPr>
        <w:t xml:space="preserve"> les verres dans une monture ou les fixer en tenant compte de la spécificité des matériaux (métal, plastique</w:t>
      </w:r>
      <w:r w:rsidR="009C188E" w:rsidRPr="00370637">
        <w:rPr>
          <w:lang w:val="fr-CH"/>
        </w:rPr>
        <w:t>) ;</w:t>
      </w:r>
    </w:p>
    <w:p w14:paraId="40B3CD6C" w14:textId="58CCDD48" w:rsidR="00370637" w:rsidRPr="00370637" w:rsidRDefault="00166EAF" w:rsidP="00370637">
      <w:pPr>
        <w:pStyle w:val="Aufzhlung1"/>
        <w:rPr>
          <w:lang w:val="fr-CH"/>
        </w:rPr>
      </w:pPr>
      <w:r w:rsidRPr="00370637">
        <w:rPr>
          <w:lang w:val="fr-CH"/>
        </w:rPr>
        <w:t>Réparer</w:t>
      </w:r>
      <w:r w:rsidR="00370637" w:rsidRPr="00370637">
        <w:rPr>
          <w:lang w:val="fr-CH"/>
        </w:rPr>
        <w:t xml:space="preserve"> des éléments de montures (visser, souder), échanger des pièces, polir des </w:t>
      </w:r>
      <w:r w:rsidR="009C188E" w:rsidRPr="00370637">
        <w:rPr>
          <w:lang w:val="fr-CH"/>
        </w:rPr>
        <w:t>verres ;</w:t>
      </w:r>
    </w:p>
    <w:p w14:paraId="4CDC8F2F" w14:textId="10616FB8" w:rsidR="00370637" w:rsidRPr="00370637" w:rsidRDefault="00166EAF" w:rsidP="00370637">
      <w:pPr>
        <w:pStyle w:val="Aufzhlung1"/>
        <w:rPr>
          <w:lang w:val="fr-CH"/>
        </w:rPr>
      </w:pPr>
      <w:r w:rsidRPr="00370637">
        <w:rPr>
          <w:lang w:val="fr-CH"/>
        </w:rPr>
        <w:t>Éliminer</w:t>
      </w:r>
      <w:r w:rsidR="00370637" w:rsidRPr="00370637">
        <w:rPr>
          <w:lang w:val="fr-CH"/>
        </w:rPr>
        <w:t xml:space="preserve"> les déchets dans le respect des normes environnementales en </w:t>
      </w:r>
      <w:r w:rsidR="009C188E" w:rsidRPr="00370637">
        <w:rPr>
          <w:lang w:val="fr-CH"/>
        </w:rPr>
        <w:t>vigueur ;</w:t>
      </w:r>
    </w:p>
    <w:p w14:paraId="6F42F449" w14:textId="458C1556" w:rsidR="00370637" w:rsidRPr="00F1171D" w:rsidRDefault="00047C19" w:rsidP="00370637">
      <w:pPr>
        <w:pStyle w:val="Aufzhlung1"/>
        <w:rPr>
          <w:spacing w:val="-2"/>
          <w:lang w:val="fr-CH"/>
        </w:rPr>
      </w:pPr>
      <w:r w:rsidRPr="00F1171D">
        <w:rPr>
          <w:spacing w:val="-2"/>
          <w:lang w:val="fr-CH"/>
        </w:rPr>
        <w:t>Entretenir</w:t>
      </w:r>
      <w:r w:rsidR="00370637" w:rsidRPr="00F1171D">
        <w:rPr>
          <w:spacing w:val="-2"/>
          <w:lang w:val="fr-CH"/>
        </w:rPr>
        <w:t xml:space="preserve"> les machines et l'outillage, nettoyer et désinfecter les instruments </w:t>
      </w:r>
      <w:r w:rsidR="009C188E" w:rsidRPr="00F1171D">
        <w:rPr>
          <w:spacing w:val="-2"/>
          <w:lang w:val="fr-CH"/>
        </w:rPr>
        <w:t>d’optométrie ;</w:t>
      </w:r>
    </w:p>
    <w:p w14:paraId="55082759" w14:textId="77777777" w:rsidR="00370637" w:rsidRPr="00370637" w:rsidRDefault="00370637" w:rsidP="00370637">
      <w:pPr>
        <w:pStyle w:val="berschrift3"/>
        <w:rPr>
          <w:lang w:val="fr-CH"/>
        </w:rPr>
      </w:pPr>
      <w:r w:rsidRPr="00370637">
        <w:rPr>
          <w:lang w:val="fr-CH"/>
        </w:rPr>
        <w:lastRenderedPageBreak/>
        <w:t>Travaux administratifs</w:t>
      </w:r>
    </w:p>
    <w:p w14:paraId="63C247B0" w14:textId="5BB2E0B5" w:rsidR="00370637" w:rsidRPr="00370637" w:rsidRDefault="00047C19" w:rsidP="00370637">
      <w:pPr>
        <w:pStyle w:val="Aufzhlung1"/>
        <w:rPr>
          <w:lang w:val="fr-CH"/>
        </w:rPr>
      </w:pPr>
      <w:r w:rsidRPr="00370637">
        <w:rPr>
          <w:lang w:val="fr-CH"/>
        </w:rPr>
        <w:t>Entretenir</w:t>
      </w:r>
      <w:r w:rsidR="00370637" w:rsidRPr="00370637">
        <w:rPr>
          <w:lang w:val="fr-CH"/>
        </w:rPr>
        <w:t xml:space="preserve"> des contacts réguliers avec les fournisseurs, passer les commandes et renouveler les stocks de matériel indispensable à l'atelier et au </w:t>
      </w:r>
      <w:r w:rsidR="009C188E" w:rsidRPr="00370637">
        <w:rPr>
          <w:lang w:val="fr-CH"/>
        </w:rPr>
        <w:t>magasin ;</w:t>
      </w:r>
    </w:p>
    <w:p w14:paraId="2F4528BE" w14:textId="734C2FEF" w:rsidR="00370637" w:rsidRPr="00370637" w:rsidRDefault="00047C19" w:rsidP="00370637">
      <w:pPr>
        <w:pStyle w:val="Aufzhlung1"/>
        <w:rPr>
          <w:lang w:val="fr-CH"/>
        </w:rPr>
      </w:pPr>
      <w:r w:rsidRPr="00370637">
        <w:rPr>
          <w:lang w:val="fr-CH"/>
        </w:rPr>
        <w:t>Contrôler</w:t>
      </w:r>
      <w:r w:rsidR="00370637" w:rsidRPr="00370637">
        <w:rPr>
          <w:lang w:val="fr-CH"/>
        </w:rPr>
        <w:t xml:space="preserve"> les livraisons, inscrire les </w:t>
      </w:r>
      <w:r w:rsidR="009C188E" w:rsidRPr="00370637">
        <w:rPr>
          <w:lang w:val="fr-CH"/>
        </w:rPr>
        <w:t>prix ;</w:t>
      </w:r>
    </w:p>
    <w:p w14:paraId="3137FCF5" w14:textId="7D896217" w:rsidR="00370637" w:rsidRPr="00370637" w:rsidRDefault="00047C19" w:rsidP="00370637">
      <w:pPr>
        <w:pStyle w:val="Aufzhlung1"/>
        <w:rPr>
          <w:lang w:val="fr-CH"/>
        </w:rPr>
      </w:pPr>
      <w:r w:rsidRPr="00370637">
        <w:rPr>
          <w:lang w:val="fr-CH"/>
        </w:rPr>
        <w:t>Tenir</w:t>
      </w:r>
      <w:r w:rsidR="00370637" w:rsidRPr="00370637">
        <w:rPr>
          <w:lang w:val="fr-CH"/>
        </w:rPr>
        <w:t xml:space="preserve"> à jour le fichier des clients et assurer le service après-vente.</w:t>
      </w:r>
    </w:p>
    <w:p w14:paraId="038ABADB" w14:textId="77777777" w:rsidR="00370637" w:rsidRPr="00370637" w:rsidRDefault="00370637" w:rsidP="00370637">
      <w:pPr>
        <w:pStyle w:val="berschrift3"/>
        <w:rPr>
          <w:lang w:val="fr-CH"/>
        </w:rPr>
      </w:pPr>
      <w:r w:rsidRPr="00370637">
        <w:rPr>
          <w:lang w:val="fr-CH"/>
        </w:rPr>
        <w:t>Environnement de travail</w:t>
      </w:r>
    </w:p>
    <w:p w14:paraId="47DD1602" w14:textId="77777777" w:rsidR="00370637" w:rsidRPr="00370637" w:rsidRDefault="00370637" w:rsidP="00370637">
      <w:pPr>
        <w:jc w:val="both"/>
        <w:rPr>
          <w:lang w:val="fr-CH"/>
        </w:rPr>
      </w:pPr>
      <w:r w:rsidRPr="00370637">
        <w:rPr>
          <w:lang w:val="fr-CH"/>
        </w:rPr>
        <w:t>L'opticien ou l'opticienne travaillent seuls ou en petite équipe dans un magasin d'optique. La surface de vente leur permet d'accueillir la clientèle et l'atelier de préparer les lunettes. Ils collaborent essentiellement avec des optométristes habilités à effectuer les examens de la vue indispensables à l'adaptation de verres de correction, lorsque les clients ne sont pas en possession d'une ordonnance médicale. Leurs horaires de travail correspondent aux heures d'ouverture des magasins.</w:t>
      </w:r>
    </w:p>
    <w:p w14:paraId="387BEE6F" w14:textId="77777777" w:rsidR="00370637" w:rsidRPr="00370637" w:rsidRDefault="00370637" w:rsidP="00370637">
      <w:pPr>
        <w:jc w:val="both"/>
        <w:rPr>
          <w:lang w:val="fr-CH"/>
        </w:rPr>
      </w:pPr>
    </w:p>
    <w:p w14:paraId="3EA82D44" w14:textId="77777777" w:rsidR="00370637" w:rsidRPr="00370637" w:rsidRDefault="00370637" w:rsidP="00370637">
      <w:pPr>
        <w:jc w:val="both"/>
        <w:rPr>
          <w:i/>
          <w:iCs/>
          <w:lang w:val="fr-CH"/>
        </w:rPr>
      </w:pPr>
      <w:r w:rsidRPr="00370637">
        <w:rPr>
          <w:i/>
          <w:iCs/>
          <w:lang w:val="fr-CH"/>
        </w:rPr>
        <w:t>On semble assez loin des scouts non ? Pourtant, si on regarde les qualités requises par cette profession, on se dit que l’on peut peut-être attester de certaines d’entre-elles grâce à notre vécu scout.</w:t>
      </w:r>
    </w:p>
    <w:p w14:paraId="54325930" w14:textId="77777777" w:rsidR="00370637" w:rsidRPr="00370637" w:rsidRDefault="00370637" w:rsidP="00370637">
      <w:pPr>
        <w:pStyle w:val="berschrift3"/>
        <w:rPr>
          <w:lang w:val="fr-CH"/>
        </w:rPr>
      </w:pPr>
      <w:r w:rsidRPr="00370637">
        <w:rPr>
          <w:lang w:val="fr-CH"/>
        </w:rPr>
        <w:t>Qualités requises</w:t>
      </w:r>
    </w:p>
    <w:p w14:paraId="2A9457BD" w14:textId="3EC8168F" w:rsidR="00370637" w:rsidRPr="00370637" w:rsidRDefault="00370637" w:rsidP="00370637">
      <w:pPr>
        <w:pStyle w:val="Aufzhlung1"/>
        <w:rPr>
          <w:lang w:val="fr-CH"/>
        </w:rPr>
      </w:pPr>
      <w:r w:rsidRPr="00370637">
        <w:rPr>
          <w:lang w:val="fr-CH"/>
        </w:rPr>
        <w:t xml:space="preserve">Sens commercial </w:t>
      </w:r>
    </w:p>
    <w:p w14:paraId="17F6A436" w14:textId="7ACDC48F" w:rsidR="00370637" w:rsidRPr="00370637" w:rsidRDefault="00370637" w:rsidP="00370637">
      <w:pPr>
        <w:pStyle w:val="Aufzhlung1"/>
        <w:rPr>
          <w:lang w:val="fr-CH"/>
        </w:rPr>
      </w:pPr>
      <w:r w:rsidRPr="00370637">
        <w:rPr>
          <w:lang w:val="fr-CH"/>
        </w:rPr>
        <w:t xml:space="preserve">Ecoute et compréhension d'autrui </w:t>
      </w:r>
    </w:p>
    <w:p w14:paraId="6C066815" w14:textId="24ACDE06" w:rsidR="00370637" w:rsidRPr="00370637" w:rsidRDefault="00370637" w:rsidP="00370637">
      <w:pPr>
        <w:pStyle w:val="Aufzhlung1"/>
        <w:rPr>
          <w:lang w:val="fr-CH"/>
        </w:rPr>
      </w:pPr>
      <w:r w:rsidRPr="00370637">
        <w:rPr>
          <w:lang w:val="fr-CH"/>
        </w:rPr>
        <w:t xml:space="preserve">Habileté manuelle </w:t>
      </w:r>
    </w:p>
    <w:p w14:paraId="4CD3DDDF" w14:textId="024FF77E" w:rsidR="00370637" w:rsidRPr="00370637" w:rsidRDefault="00370637" w:rsidP="00370637">
      <w:pPr>
        <w:pStyle w:val="Aufzhlung1"/>
        <w:rPr>
          <w:lang w:val="fr-CH"/>
        </w:rPr>
      </w:pPr>
      <w:r w:rsidRPr="00370637">
        <w:rPr>
          <w:lang w:val="fr-CH"/>
        </w:rPr>
        <w:t xml:space="preserve">Capacité d'adaptation à l'évolution technologique </w:t>
      </w:r>
    </w:p>
    <w:p w14:paraId="76F391BE" w14:textId="45F479E7" w:rsidR="00370637" w:rsidRPr="00370637" w:rsidRDefault="00370637" w:rsidP="00370637">
      <w:pPr>
        <w:pStyle w:val="Aufzhlung1"/>
        <w:rPr>
          <w:lang w:val="fr-CH"/>
        </w:rPr>
      </w:pPr>
      <w:r w:rsidRPr="00370637">
        <w:rPr>
          <w:lang w:val="fr-CH"/>
        </w:rPr>
        <w:t xml:space="preserve">Précision et minutie </w:t>
      </w:r>
    </w:p>
    <w:p w14:paraId="38DAC95D" w14:textId="77777777" w:rsidR="00370637" w:rsidRPr="00370637" w:rsidRDefault="00370637" w:rsidP="00370637">
      <w:pPr>
        <w:pStyle w:val="Aufzhlung1"/>
        <w:rPr>
          <w:lang w:val="fr-CH"/>
        </w:rPr>
      </w:pPr>
      <w:r w:rsidRPr="00370637">
        <w:rPr>
          <w:lang w:val="fr-CH"/>
        </w:rPr>
        <w:t>Sens esthétique</w:t>
      </w:r>
    </w:p>
    <w:p w14:paraId="04982914" w14:textId="77777777" w:rsidR="00370637" w:rsidRPr="00370637" w:rsidRDefault="00370637" w:rsidP="00370637">
      <w:pPr>
        <w:jc w:val="both"/>
        <w:rPr>
          <w:lang w:val="fr-CH"/>
        </w:rPr>
      </w:pPr>
    </w:p>
    <w:p w14:paraId="2A6447A0" w14:textId="112DC26B" w:rsidR="00370637" w:rsidRPr="00370637" w:rsidRDefault="00370637" w:rsidP="00370637">
      <w:pPr>
        <w:jc w:val="both"/>
        <w:rPr>
          <w:i/>
          <w:iCs/>
          <w:lang w:val="fr-CH"/>
        </w:rPr>
        <w:sectPr w:rsidR="00370637" w:rsidRPr="00370637" w:rsidSect="008810A5">
          <w:headerReference w:type="default" r:id="rId12"/>
          <w:footerReference w:type="default" r:id="rId13"/>
          <w:headerReference w:type="first" r:id="rId14"/>
          <w:footerReference w:type="first" r:id="rId15"/>
          <w:pgSz w:w="11906" w:h="16838"/>
          <w:pgMar w:top="2325" w:right="851" w:bottom="2268" w:left="2552" w:header="624" w:footer="567" w:gutter="0"/>
          <w:cols w:space="708"/>
          <w:docGrid w:linePitch="360"/>
        </w:sectPr>
      </w:pPr>
      <w:r w:rsidRPr="00370637">
        <w:rPr>
          <w:i/>
          <w:iCs/>
          <w:lang w:val="fr-CH"/>
        </w:rPr>
        <w:t>Utilise le tableau pour trouver quelles expériences tu pourrais mettre en avant afin d’attester de compétences utiles pour cette profession. Pour être efficace, commence par lire la colonne tout à droite pour ne chercher que les expériences qui peuvent attester des compétences utiles au poste. Pas besoin d’inventer ce qui n’existe pas, si tu ne trouves pas d’exemple en 10 secondes</w:t>
      </w:r>
      <w:r w:rsidR="00415877">
        <w:rPr>
          <w:i/>
          <w:iCs/>
          <w:lang w:val="fr-CH"/>
        </w:rPr>
        <w:t>,</w:t>
      </w:r>
      <w:r w:rsidRPr="00370637">
        <w:rPr>
          <w:i/>
          <w:iCs/>
          <w:lang w:val="fr-CH"/>
        </w:rPr>
        <w:t xml:space="preserve"> passe à la suite !</w:t>
      </w:r>
    </w:p>
    <w:tbl>
      <w:tblPr>
        <w:tblStyle w:val="Pfadi"/>
        <w:tblW w:w="13041" w:type="dxa"/>
        <w:tblLook w:val="04A0" w:firstRow="1" w:lastRow="0" w:firstColumn="1" w:lastColumn="0" w:noHBand="0" w:noVBand="1"/>
      </w:tblPr>
      <w:tblGrid>
        <w:gridCol w:w="2552"/>
        <w:gridCol w:w="1276"/>
        <w:gridCol w:w="1559"/>
        <w:gridCol w:w="2551"/>
        <w:gridCol w:w="2835"/>
        <w:gridCol w:w="2268"/>
      </w:tblGrid>
      <w:tr w:rsidR="00370637" w:rsidRPr="00B117B4" w14:paraId="3D686F2B" w14:textId="77777777" w:rsidTr="6580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4527AF2" w14:textId="1F4D3A1E" w:rsidR="00370637" w:rsidRPr="00370637" w:rsidRDefault="00370637" w:rsidP="001E2A94">
            <w:pPr>
              <w:rPr>
                <w:lang w:val="fr-CH"/>
              </w:rPr>
            </w:pPr>
            <w:r w:rsidRPr="00370637">
              <w:rPr>
                <w:lang w:val="fr-CH"/>
              </w:rPr>
              <w:lastRenderedPageBreak/>
              <w:t>Expérience d’un point de vue scoute</w:t>
            </w:r>
          </w:p>
        </w:tc>
        <w:tc>
          <w:tcPr>
            <w:tcW w:w="1276" w:type="dxa"/>
            <w:tcBorders>
              <w:bottom w:val="single" w:sz="6" w:space="0" w:color="632949" w:themeColor="accent1"/>
            </w:tcBorders>
            <w:vAlign w:val="center"/>
          </w:tcPr>
          <w:p w14:paraId="1B437BF8" w14:textId="5E2926CB" w:rsidR="00370637" w:rsidRPr="00370637" w:rsidRDefault="00370637" w:rsidP="001E2A94">
            <w:pPr>
              <w:cnfStyle w:val="100000000000" w:firstRow="1" w:lastRow="0" w:firstColumn="0" w:lastColumn="0" w:oddVBand="0" w:evenVBand="0" w:oddHBand="0" w:evenHBand="0" w:firstRowFirstColumn="0" w:firstRowLastColumn="0" w:lastRowFirstColumn="0" w:lastRowLastColumn="0"/>
              <w:rPr>
                <w:lang w:val="fr-CH"/>
              </w:rPr>
            </w:pPr>
            <w:r w:rsidRPr="00370637">
              <w:rPr>
                <w:lang w:val="fr-CH"/>
              </w:rPr>
              <w:t>Moment où tu l’as mis en pratique</w:t>
            </w:r>
          </w:p>
        </w:tc>
        <w:tc>
          <w:tcPr>
            <w:tcW w:w="1559" w:type="dxa"/>
            <w:tcBorders>
              <w:bottom w:val="single" w:sz="6" w:space="0" w:color="632949" w:themeColor="accent1"/>
            </w:tcBorders>
            <w:vAlign w:val="center"/>
          </w:tcPr>
          <w:p w14:paraId="06F79BDC" w14:textId="0F313645" w:rsidR="00370637" w:rsidRPr="00370637" w:rsidRDefault="00370637" w:rsidP="001E2A94">
            <w:pPr>
              <w:cnfStyle w:val="100000000000" w:firstRow="1" w:lastRow="0" w:firstColumn="0" w:lastColumn="0" w:oddVBand="0" w:evenVBand="0" w:oddHBand="0" w:evenHBand="0" w:firstRowFirstColumn="0" w:firstRowLastColumn="0" w:lastRowFirstColumn="0" w:lastRowLastColumn="0"/>
              <w:rPr>
                <w:lang w:val="fr-CH"/>
              </w:rPr>
            </w:pPr>
            <w:r w:rsidRPr="00370637">
              <w:rPr>
                <w:lang w:val="fr-CH"/>
              </w:rPr>
              <w:t>Ta fonction à ce moment</w:t>
            </w:r>
          </w:p>
        </w:tc>
        <w:tc>
          <w:tcPr>
            <w:tcW w:w="2551" w:type="dxa"/>
            <w:tcBorders>
              <w:bottom w:val="single" w:sz="6" w:space="0" w:color="632949" w:themeColor="accent1"/>
            </w:tcBorders>
            <w:vAlign w:val="center"/>
          </w:tcPr>
          <w:p w14:paraId="6422F454" w14:textId="6DC50867" w:rsidR="00370637" w:rsidRPr="00370637" w:rsidRDefault="00370637" w:rsidP="001E2A94">
            <w:pPr>
              <w:cnfStyle w:val="100000000000" w:firstRow="1" w:lastRow="0" w:firstColumn="0" w:lastColumn="0" w:oddVBand="0" w:evenVBand="0" w:oddHBand="0" w:evenHBand="0" w:firstRowFirstColumn="0" w:firstRowLastColumn="0" w:lastRowFirstColumn="0" w:lastRowLastColumn="0"/>
              <w:rPr>
                <w:lang w:val="fr-CH"/>
              </w:rPr>
            </w:pPr>
            <w:r w:rsidRPr="00370637">
              <w:rPr>
                <w:lang w:val="fr-CH"/>
              </w:rPr>
              <w:t>Le résultat était-il probant ? Serais-tu à l’aise de le refaire ? Ajuste le sourire en fonction de ton ressenti</w:t>
            </w:r>
          </w:p>
        </w:tc>
        <w:tc>
          <w:tcPr>
            <w:tcW w:w="2835" w:type="dxa"/>
            <w:tcBorders>
              <w:bottom w:val="single" w:sz="6" w:space="0" w:color="632949" w:themeColor="accent1"/>
            </w:tcBorders>
            <w:vAlign w:val="center"/>
          </w:tcPr>
          <w:p w14:paraId="2C041734" w14:textId="16554262" w:rsidR="00370637" w:rsidRPr="00370637" w:rsidRDefault="00370637" w:rsidP="001E2A94">
            <w:pPr>
              <w:cnfStyle w:val="100000000000" w:firstRow="1" w:lastRow="0" w:firstColumn="0" w:lastColumn="0" w:oddVBand="0" w:evenVBand="0" w:oddHBand="0" w:evenHBand="0" w:firstRowFirstColumn="0" w:firstRowLastColumn="0" w:lastRowFirstColumn="0" w:lastRowLastColumn="0"/>
              <w:rPr>
                <w:lang w:val="fr-CH"/>
              </w:rPr>
            </w:pPr>
            <w:r w:rsidRPr="00370637">
              <w:rPr>
                <w:lang w:val="fr-CH"/>
              </w:rPr>
              <w:t>Autrement dit, pour un futur patron, tu as déjà eu l’occasion de :</w:t>
            </w:r>
          </w:p>
        </w:tc>
        <w:tc>
          <w:tcPr>
            <w:tcW w:w="2268" w:type="dxa"/>
            <w:tcBorders>
              <w:bottom w:val="single" w:sz="6" w:space="0" w:color="632949" w:themeColor="accent1"/>
            </w:tcBorders>
            <w:vAlign w:val="center"/>
          </w:tcPr>
          <w:p w14:paraId="33FAF3D1" w14:textId="3C167BF9" w:rsidR="00370637" w:rsidRPr="00370637" w:rsidRDefault="00370637" w:rsidP="001E2A94">
            <w:pPr>
              <w:cnfStyle w:val="100000000000" w:firstRow="1" w:lastRow="0" w:firstColumn="0" w:lastColumn="0" w:oddVBand="0" w:evenVBand="0" w:oddHBand="0" w:evenHBand="0" w:firstRowFirstColumn="0" w:firstRowLastColumn="0" w:lastRowFirstColumn="0" w:lastRowLastColumn="0"/>
              <w:rPr>
                <w:lang w:val="fr-CH"/>
              </w:rPr>
            </w:pPr>
            <w:r w:rsidRPr="00370637">
              <w:rPr>
                <w:lang w:val="fr-CH"/>
              </w:rPr>
              <w:t>Ce qui peut être utile pour attester des compétences suivantes :</w:t>
            </w:r>
          </w:p>
        </w:tc>
      </w:tr>
      <w:tr w:rsidR="00370637" w:rsidRPr="00370637" w14:paraId="51FBA72D"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A7DA115" w14:textId="45D1BBE8" w:rsidR="00370637" w:rsidRPr="00370637" w:rsidRDefault="00370637" w:rsidP="001E2A94">
            <w:pPr>
              <w:rPr>
                <w:lang w:val="fr-CH"/>
              </w:rPr>
            </w:pPr>
            <w:r w:rsidRPr="65803A9D">
              <w:rPr>
                <w:lang w:val="fr-CH"/>
              </w:rPr>
              <w:t>Discuter avec les parents/ les participant</w:t>
            </w:r>
            <w:r w:rsidR="3F4AB560" w:rsidRPr="65803A9D">
              <w:rPr>
                <w:lang w:val="fr-CH"/>
              </w:rPr>
              <w:t>·</w:t>
            </w:r>
            <w:r w:rsidRPr="65803A9D">
              <w:rPr>
                <w:lang w:val="fr-CH"/>
              </w:rPr>
              <w:t>e</w:t>
            </w:r>
            <w:r w:rsidR="137173E9" w:rsidRPr="65803A9D">
              <w:rPr>
                <w:lang w:val="fr-CH"/>
              </w:rPr>
              <w:t>·</w:t>
            </w:r>
            <w:r w:rsidRPr="65803A9D">
              <w:rPr>
                <w:lang w:val="fr-CH"/>
              </w:rPr>
              <w:t>s à besoins particuliers</w:t>
            </w:r>
          </w:p>
        </w:tc>
        <w:tc>
          <w:tcPr>
            <w:tcW w:w="1276" w:type="dxa"/>
            <w:tcBorders>
              <w:top w:val="single" w:sz="6" w:space="0" w:color="632949" w:themeColor="accent1"/>
              <w:right w:val="single" w:sz="4" w:space="0" w:color="auto"/>
            </w:tcBorders>
            <w:vAlign w:val="center"/>
          </w:tcPr>
          <w:p w14:paraId="70998203"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4C1D8FB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251E7B01" w14:textId="6B82B6DC"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10AE0485" wp14:editId="7EF019AF">
                  <wp:extent cx="333375" cy="323850"/>
                  <wp:effectExtent l="0" t="0" r="9525" b="0"/>
                  <wp:docPr id="110372374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40252E9D" w14:textId="3C5D3D36"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Analyser</w:t>
            </w:r>
            <w:r w:rsidR="00370637" w:rsidRPr="00370637">
              <w:rPr>
                <w:lang w:val="fr-CH"/>
              </w:rPr>
              <w:t xml:space="preserve"> les besoins de ses interlocuteurs</w:t>
            </w:r>
          </w:p>
          <w:p w14:paraId="1D6198F3" w14:textId="09D4B4B5"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restart"/>
            <w:tcBorders>
              <w:top w:val="single" w:sz="6" w:space="0" w:color="632949" w:themeColor="accent1"/>
              <w:left w:val="single" w:sz="4" w:space="0" w:color="auto"/>
              <w:right w:val="single" w:sz="4" w:space="0" w:color="auto"/>
            </w:tcBorders>
            <w:vAlign w:val="center"/>
          </w:tcPr>
          <w:p w14:paraId="058EFAF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color w:val="4D4D4D" w:themeColor="background2"/>
                <w:lang w:val="fr-CH"/>
              </w:rPr>
            </w:pPr>
            <w:r w:rsidRPr="00370637">
              <w:rPr>
                <w:lang w:val="fr-CH"/>
              </w:rPr>
              <w:t>Sens du service –orientation client</w:t>
            </w:r>
          </w:p>
          <w:p w14:paraId="443575F9" w14:textId="379FB928"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color w:val="4D4D4D" w:themeColor="background2"/>
                <w:lang w:val="fr-CH"/>
              </w:rPr>
            </w:pPr>
          </w:p>
        </w:tc>
      </w:tr>
      <w:tr w:rsidR="00370637" w:rsidRPr="00370637" w14:paraId="6F1387DE"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3E493B65" w14:textId="475372F7" w:rsidR="00370637" w:rsidRPr="00370637" w:rsidRDefault="00370637" w:rsidP="65803A9D">
            <w:pPr>
              <w:rPr>
                <w:lang w:val="fr-CH"/>
              </w:rPr>
            </w:pPr>
            <w:r w:rsidRPr="65803A9D">
              <w:rPr>
                <w:lang w:val="fr-CH"/>
              </w:rPr>
              <w:t xml:space="preserve">Organiser des bilans avec les </w:t>
            </w:r>
            <w:r w:rsidR="7FDA14C1" w:rsidRPr="65803A9D">
              <w:rPr>
                <w:lang w:val="fr-CH"/>
              </w:rPr>
              <w:t>participant·e·s</w:t>
            </w:r>
          </w:p>
        </w:tc>
        <w:tc>
          <w:tcPr>
            <w:tcW w:w="1276" w:type="dxa"/>
            <w:tcBorders>
              <w:top w:val="single" w:sz="6" w:space="0" w:color="632949" w:themeColor="accent1"/>
              <w:right w:val="single" w:sz="4" w:space="0" w:color="auto"/>
            </w:tcBorders>
            <w:vAlign w:val="center"/>
          </w:tcPr>
          <w:p w14:paraId="1A786790"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1829B8EF"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13A87674" w14:textId="62FF0AD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6D4F5B4D" wp14:editId="186E9595">
                  <wp:extent cx="333375" cy="323850"/>
                  <wp:effectExtent l="0" t="0" r="9525" b="0"/>
                  <wp:docPr id="497085449" name="Grafik 49708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ign w:val="center"/>
          </w:tcPr>
          <w:p w14:paraId="40D4FA83"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ign w:val="center"/>
          </w:tcPr>
          <w:p w14:paraId="459B3A2C"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B117B4" w14:paraId="744CFE73"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5B504057" w14:textId="60118917" w:rsidR="00370637" w:rsidRPr="00370637" w:rsidRDefault="00370637" w:rsidP="65803A9D">
            <w:pPr>
              <w:rPr>
                <w:lang w:val="fr-CH"/>
              </w:rPr>
            </w:pPr>
            <w:r w:rsidRPr="65803A9D">
              <w:rPr>
                <w:lang w:val="fr-CH"/>
              </w:rPr>
              <w:t xml:space="preserve">Préparer une activité en fonction des préférences des </w:t>
            </w:r>
            <w:r w:rsidR="24856DFB" w:rsidRPr="65803A9D">
              <w:rPr>
                <w:lang w:val="fr-CH"/>
              </w:rPr>
              <w:t>participant·e·s</w:t>
            </w:r>
          </w:p>
        </w:tc>
        <w:tc>
          <w:tcPr>
            <w:tcW w:w="1276" w:type="dxa"/>
            <w:tcBorders>
              <w:top w:val="single" w:sz="6" w:space="0" w:color="632949" w:themeColor="accent1"/>
              <w:right w:val="single" w:sz="4" w:space="0" w:color="auto"/>
            </w:tcBorders>
            <w:vAlign w:val="center"/>
          </w:tcPr>
          <w:p w14:paraId="30C12AA4"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7D8D91AB"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3B1A40E3" w14:textId="432EC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74A6F738" wp14:editId="44671B20">
                  <wp:extent cx="333375" cy="323850"/>
                  <wp:effectExtent l="0" t="0" r="9525" b="0"/>
                  <wp:docPr id="1463425311" name="Grafik 14634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7938105D" w14:textId="49EC2120"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Modifier</w:t>
            </w:r>
            <w:r w:rsidR="00370637" w:rsidRPr="00370637">
              <w:rPr>
                <w:lang w:val="fr-CH"/>
              </w:rPr>
              <w:t xml:space="preserve"> ses actions en fonction des attentes d’autrui</w:t>
            </w:r>
          </w:p>
        </w:tc>
        <w:tc>
          <w:tcPr>
            <w:tcW w:w="2268" w:type="dxa"/>
            <w:vMerge/>
            <w:vAlign w:val="center"/>
          </w:tcPr>
          <w:p w14:paraId="76D8C00F"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4C25E365"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48CA7D7C" w14:textId="5454D21F" w:rsidR="00370637" w:rsidRPr="00370637" w:rsidRDefault="00370637" w:rsidP="001E2A94">
            <w:pPr>
              <w:rPr>
                <w:lang w:val="fr-CH"/>
              </w:rPr>
            </w:pPr>
            <w:r w:rsidRPr="00370637">
              <w:rPr>
                <w:lang w:val="fr-CH"/>
              </w:rPr>
              <w:t>Réaliser des activités manuelles, des déguisements, des sketchs, etc.</w:t>
            </w:r>
          </w:p>
        </w:tc>
        <w:tc>
          <w:tcPr>
            <w:tcW w:w="1276" w:type="dxa"/>
            <w:tcBorders>
              <w:top w:val="single" w:sz="6" w:space="0" w:color="632949" w:themeColor="accent1"/>
              <w:right w:val="single" w:sz="4" w:space="0" w:color="auto"/>
            </w:tcBorders>
            <w:vAlign w:val="center"/>
          </w:tcPr>
          <w:p w14:paraId="1B3CD3B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0791F86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05F27B3B" w14:textId="50E790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5E9E0C1B" wp14:editId="704350B5">
                  <wp:extent cx="333375" cy="323850"/>
                  <wp:effectExtent l="0" t="0" r="9525" b="0"/>
                  <wp:docPr id="1644056953" name="Grafik 164405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26E3FAE" w14:textId="0F07670A"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Être</w:t>
            </w:r>
            <w:r w:rsidR="00370637" w:rsidRPr="00370637">
              <w:rPr>
                <w:lang w:val="fr-CH"/>
              </w:rPr>
              <w:t xml:space="preserve"> créatif</w:t>
            </w:r>
          </w:p>
        </w:tc>
        <w:tc>
          <w:tcPr>
            <w:tcW w:w="2268" w:type="dxa"/>
            <w:vMerge w:val="restart"/>
            <w:tcBorders>
              <w:top w:val="single" w:sz="6" w:space="0" w:color="632949" w:themeColor="accent1"/>
              <w:left w:val="single" w:sz="4" w:space="0" w:color="auto"/>
              <w:right w:val="single" w:sz="4" w:space="0" w:color="auto"/>
            </w:tcBorders>
            <w:vAlign w:val="center"/>
          </w:tcPr>
          <w:p w14:paraId="1D507D7C"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Animation</w:t>
            </w:r>
          </w:p>
          <w:p w14:paraId="1A8DC75C" w14:textId="0262A49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B117B4" w14:paraId="263553ED"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49184C3" w14:textId="04F5818A" w:rsidR="00370637" w:rsidRPr="00370637" w:rsidRDefault="00370637" w:rsidP="65803A9D">
            <w:pPr>
              <w:rPr>
                <w:lang w:val="fr-CH"/>
              </w:rPr>
            </w:pPr>
            <w:r w:rsidRPr="65803A9D">
              <w:rPr>
                <w:lang w:val="fr-CH"/>
              </w:rPr>
              <w:t xml:space="preserve">Convaincre les </w:t>
            </w:r>
            <w:r w:rsidR="1354B5E0" w:rsidRPr="65803A9D">
              <w:rPr>
                <w:lang w:val="fr-CH"/>
              </w:rPr>
              <w:t>participant·e·s</w:t>
            </w:r>
            <w:r w:rsidRPr="65803A9D">
              <w:rPr>
                <w:lang w:val="fr-CH"/>
              </w:rPr>
              <w:t xml:space="preserve"> de faire qqch</w:t>
            </w:r>
          </w:p>
        </w:tc>
        <w:tc>
          <w:tcPr>
            <w:tcW w:w="1276" w:type="dxa"/>
            <w:tcBorders>
              <w:top w:val="single" w:sz="6" w:space="0" w:color="632949" w:themeColor="accent1"/>
              <w:right w:val="single" w:sz="4" w:space="0" w:color="auto"/>
            </w:tcBorders>
            <w:vAlign w:val="center"/>
          </w:tcPr>
          <w:p w14:paraId="3D9F1C5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1C0ECD83"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7EEECBE4" w14:textId="379032E1"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31FCC638" wp14:editId="494D1C13">
                  <wp:extent cx="333375" cy="323850"/>
                  <wp:effectExtent l="0" t="0" r="9525" b="0"/>
                  <wp:docPr id="518142319" name="Grafik 51814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2A10D79A" w14:textId="2A8C1F7B" w:rsidR="00370637" w:rsidRPr="00370637" w:rsidRDefault="00415877" w:rsidP="65803A9D">
            <w:pPr>
              <w:cnfStyle w:val="000000000000" w:firstRow="0" w:lastRow="0" w:firstColumn="0" w:lastColumn="0" w:oddVBand="0" w:evenVBand="0" w:oddHBand="0" w:evenHBand="0" w:firstRowFirstColumn="0" w:firstRowLastColumn="0" w:lastRowFirstColumn="0" w:lastRowLastColumn="0"/>
              <w:rPr>
                <w:lang w:val="fr-CH"/>
              </w:rPr>
            </w:pPr>
            <w:r w:rsidRPr="65803A9D">
              <w:rPr>
                <w:lang w:val="fr-CH"/>
              </w:rPr>
              <w:t>Motiver</w:t>
            </w:r>
            <w:r w:rsidR="00370637" w:rsidRPr="65803A9D">
              <w:rPr>
                <w:lang w:val="fr-CH"/>
              </w:rPr>
              <w:t xml:space="preserve"> des </w:t>
            </w:r>
            <w:r w:rsidR="5CBDDB08" w:rsidRPr="65803A9D">
              <w:rPr>
                <w:lang w:val="fr-CH"/>
              </w:rPr>
              <w:t>participant·e·s</w:t>
            </w:r>
          </w:p>
        </w:tc>
        <w:tc>
          <w:tcPr>
            <w:tcW w:w="2268" w:type="dxa"/>
            <w:vMerge/>
            <w:vAlign w:val="center"/>
          </w:tcPr>
          <w:p w14:paraId="632BE67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462013A2"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6E165C4" w14:textId="33B7C069" w:rsidR="00370637" w:rsidRPr="00370637" w:rsidRDefault="00370637" w:rsidP="001E2A94">
            <w:pPr>
              <w:rPr>
                <w:lang w:val="fr-CH"/>
              </w:rPr>
            </w:pPr>
            <w:r w:rsidRPr="00370637">
              <w:rPr>
                <w:lang w:val="fr-CH"/>
              </w:rPr>
              <w:t>Envoyer des mails, rédiger des documents, faires de budgets, utiliser des outils de création collaborative</w:t>
            </w:r>
          </w:p>
        </w:tc>
        <w:tc>
          <w:tcPr>
            <w:tcW w:w="1276" w:type="dxa"/>
            <w:tcBorders>
              <w:top w:val="single" w:sz="6" w:space="0" w:color="632949" w:themeColor="accent1"/>
              <w:bottom w:val="single" w:sz="6" w:space="0" w:color="632949" w:themeColor="accent1"/>
              <w:right w:val="single" w:sz="4" w:space="0" w:color="auto"/>
            </w:tcBorders>
            <w:vAlign w:val="center"/>
          </w:tcPr>
          <w:p w14:paraId="7009F2A8"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bottom w:val="single" w:sz="6" w:space="0" w:color="632949" w:themeColor="accent1"/>
              <w:right w:val="single" w:sz="4" w:space="0" w:color="auto"/>
            </w:tcBorders>
            <w:vAlign w:val="center"/>
          </w:tcPr>
          <w:p w14:paraId="48AF0ACC"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bottom w:val="single" w:sz="6" w:space="0" w:color="632949" w:themeColor="accent1"/>
              <w:right w:val="single" w:sz="4" w:space="0" w:color="auto"/>
            </w:tcBorders>
            <w:vAlign w:val="center"/>
          </w:tcPr>
          <w:p w14:paraId="7E3E0002" w14:textId="31EFACED"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52C9D1C5" wp14:editId="23814BF5">
                  <wp:extent cx="333375" cy="323850"/>
                  <wp:effectExtent l="0" t="0" r="9525" b="0"/>
                  <wp:docPr id="2095620005" name="Grafik 209562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bottom w:val="single" w:sz="6" w:space="0" w:color="632949" w:themeColor="accent1"/>
              <w:right w:val="single" w:sz="4" w:space="0" w:color="auto"/>
            </w:tcBorders>
            <w:vAlign w:val="center"/>
          </w:tcPr>
          <w:p w14:paraId="2B934D01" w14:textId="164C02E6"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Maîtriser</w:t>
            </w:r>
            <w:r w:rsidR="00370637" w:rsidRPr="00370637">
              <w:rPr>
                <w:lang w:val="fr-CH"/>
              </w:rPr>
              <w:t xml:space="preserve"> les outils bureautiques</w:t>
            </w:r>
          </w:p>
        </w:tc>
        <w:tc>
          <w:tcPr>
            <w:tcW w:w="2268" w:type="dxa"/>
            <w:vMerge w:val="restart"/>
            <w:tcBorders>
              <w:top w:val="single" w:sz="6" w:space="0" w:color="632949" w:themeColor="accent1"/>
              <w:left w:val="single" w:sz="4" w:space="0" w:color="auto"/>
              <w:bottom w:val="single" w:sz="6" w:space="0" w:color="632949" w:themeColor="accent1"/>
              <w:right w:val="single" w:sz="4" w:space="0" w:color="auto"/>
            </w:tcBorders>
            <w:vAlign w:val="center"/>
          </w:tcPr>
          <w:p w14:paraId="1C7D7F57" w14:textId="7811C0A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Informatique – bureautique</w:t>
            </w:r>
          </w:p>
          <w:p w14:paraId="4CFDF801" w14:textId="3CAEE46A"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B117B4" w14:paraId="0D4E015E"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579DFC73" w14:textId="32DBA2B5" w:rsidR="00370637" w:rsidRPr="00370637" w:rsidRDefault="00370637" w:rsidP="001E2A94">
            <w:pPr>
              <w:rPr>
                <w:lang w:val="fr-CH"/>
              </w:rPr>
            </w:pPr>
            <w:r w:rsidRPr="00370637">
              <w:rPr>
                <w:lang w:val="fr-CH"/>
              </w:rPr>
              <w:t>Monter des vidéos, créer des supports visuels</w:t>
            </w:r>
          </w:p>
        </w:tc>
        <w:tc>
          <w:tcPr>
            <w:tcW w:w="1276" w:type="dxa"/>
            <w:tcBorders>
              <w:top w:val="single" w:sz="6" w:space="0" w:color="632949" w:themeColor="accent1"/>
              <w:right w:val="single" w:sz="4" w:space="0" w:color="auto"/>
            </w:tcBorders>
            <w:vAlign w:val="center"/>
          </w:tcPr>
          <w:p w14:paraId="62EAB65F"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6163383F"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3671ABA5" w14:textId="505611B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10F1F6F1" wp14:editId="2D9B3925">
                  <wp:extent cx="333375" cy="323850"/>
                  <wp:effectExtent l="0" t="0" r="9525" b="0"/>
                  <wp:docPr id="2141936897" name="Grafik 214193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1D29BDA" w14:textId="79C6D738"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Utiliser</w:t>
            </w:r>
            <w:r w:rsidR="00370637" w:rsidRPr="00370637">
              <w:rPr>
                <w:lang w:val="fr-CH"/>
              </w:rPr>
              <w:t xml:space="preserve"> </w:t>
            </w:r>
            <w:r w:rsidR="00C94B29" w:rsidRPr="00370637">
              <w:rPr>
                <w:lang w:val="fr-CH"/>
              </w:rPr>
              <w:t>des logiciels</w:t>
            </w:r>
            <w:r w:rsidR="00370637" w:rsidRPr="00370637">
              <w:rPr>
                <w:lang w:val="fr-CH"/>
              </w:rPr>
              <w:t xml:space="preserve"> de traitement d'image et d'animation</w:t>
            </w:r>
          </w:p>
        </w:tc>
        <w:tc>
          <w:tcPr>
            <w:tcW w:w="2268" w:type="dxa"/>
            <w:vMerge/>
            <w:vAlign w:val="center"/>
          </w:tcPr>
          <w:p w14:paraId="47B1DBE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61B90BBE"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32D75E6A" w14:textId="5A5503C5" w:rsidR="00370637" w:rsidRPr="00370637" w:rsidRDefault="00370637" w:rsidP="001E2A94">
            <w:pPr>
              <w:rPr>
                <w:lang w:val="fr-CH"/>
              </w:rPr>
            </w:pPr>
            <w:r w:rsidRPr="00370637">
              <w:rPr>
                <w:lang w:val="fr-CH"/>
              </w:rPr>
              <w:t>Lire une carte, se repérer dans un lieu étranger</w:t>
            </w:r>
          </w:p>
        </w:tc>
        <w:tc>
          <w:tcPr>
            <w:tcW w:w="1276" w:type="dxa"/>
            <w:tcBorders>
              <w:top w:val="single" w:sz="6" w:space="0" w:color="632949" w:themeColor="accent1"/>
              <w:right w:val="single" w:sz="4" w:space="0" w:color="auto"/>
            </w:tcBorders>
            <w:vAlign w:val="center"/>
          </w:tcPr>
          <w:p w14:paraId="0B4DEA2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471C348E"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2018FE62" w14:textId="08BC2F9C"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367B17DD" wp14:editId="2B4F48DC">
                  <wp:extent cx="333375" cy="323850"/>
                  <wp:effectExtent l="0" t="0" r="9525" b="0"/>
                  <wp:docPr id="184998979" name="Grafik 18499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79E3C46C" w14:textId="3F215F27"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S’orienter</w:t>
            </w:r>
          </w:p>
        </w:tc>
        <w:tc>
          <w:tcPr>
            <w:tcW w:w="2268" w:type="dxa"/>
            <w:vMerge w:val="restart"/>
            <w:tcBorders>
              <w:top w:val="single" w:sz="6" w:space="0" w:color="632949" w:themeColor="accent1"/>
              <w:left w:val="single" w:sz="4" w:space="0" w:color="auto"/>
              <w:right w:val="single" w:sz="4" w:space="0" w:color="auto"/>
            </w:tcBorders>
            <w:vAlign w:val="center"/>
          </w:tcPr>
          <w:p w14:paraId="16EBFD99"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Compétences techniques</w:t>
            </w:r>
          </w:p>
          <w:p w14:paraId="31F366BC" w14:textId="36167750"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03284409"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50F9F9E3" w14:textId="31C7B77D" w:rsidR="00370637" w:rsidRPr="00370637" w:rsidRDefault="00370637" w:rsidP="001E2A94">
            <w:pPr>
              <w:rPr>
                <w:lang w:val="fr-CH"/>
              </w:rPr>
            </w:pPr>
            <w:r w:rsidRPr="00370637">
              <w:rPr>
                <w:lang w:val="fr-CH"/>
              </w:rPr>
              <w:lastRenderedPageBreak/>
              <w:t>Prévoir un menu équilibré/local/ de saison, savoir faire des courses, cuisiner les aliments</w:t>
            </w:r>
          </w:p>
        </w:tc>
        <w:tc>
          <w:tcPr>
            <w:tcW w:w="1276" w:type="dxa"/>
            <w:tcBorders>
              <w:top w:val="single" w:sz="6" w:space="0" w:color="632949" w:themeColor="accent1"/>
              <w:right w:val="single" w:sz="4" w:space="0" w:color="auto"/>
            </w:tcBorders>
            <w:vAlign w:val="center"/>
          </w:tcPr>
          <w:p w14:paraId="20F46D1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5C097C8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72FAD580" w14:textId="74CBBF03"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476BC00A" wp14:editId="0BB3137B">
                  <wp:extent cx="333375" cy="323850"/>
                  <wp:effectExtent l="0" t="0" r="9525" b="0"/>
                  <wp:docPr id="789703554" name="Grafik 78970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1BDD91E1" w14:textId="4CA01F24"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Prévoir</w:t>
            </w:r>
            <w:r w:rsidR="00370637" w:rsidRPr="00370637">
              <w:rPr>
                <w:lang w:val="fr-CH"/>
              </w:rPr>
              <w:t xml:space="preserve"> un menu équilibré</w:t>
            </w:r>
          </w:p>
        </w:tc>
        <w:tc>
          <w:tcPr>
            <w:tcW w:w="2268" w:type="dxa"/>
            <w:vMerge/>
            <w:vAlign w:val="center"/>
          </w:tcPr>
          <w:p w14:paraId="1E321A50"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644B16EF"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5606B9E0" w14:textId="3310A188" w:rsidR="00370637" w:rsidRPr="00370637" w:rsidRDefault="00370637" w:rsidP="001E2A94">
            <w:pPr>
              <w:rPr>
                <w:lang w:val="fr-CH"/>
              </w:rPr>
            </w:pPr>
            <w:r w:rsidRPr="00370637">
              <w:rPr>
                <w:lang w:val="fr-CH"/>
              </w:rPr>
              <w:t>Concevoir et réaliser des constructions, cuisiner sur un feu de bois</w:t>
            </w:r>
          </w:p>
        </w:tc>
        <w:tc>
          <w:tcPr>
            <w:tcW w:w="1276" w:type="dxa"/>
            <w:tcBorders>
              <w:top w:val="single" w:sz="6" w:space="0" w:color="632949" w:themeColor="accent1"/>
              <w:right w:val="single" w:sz="4" w:space="0" w:color="auto"/>
            </w:tcBorders>
            <w:vAlign w:val="center"/>
          </w:tcPr>
          <w:p w14:paraId="5B15B1D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6A53B14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27C4275D" w14:textId="55B387A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63677797" wp14:editId="1363D3F8">
                  <wp:extent cx="333375" cy="323850"/>
                  <wp:effectExtent l="0" t="0" r="9525" b="0"/>
                  <wp:docPr id="1322451973" name="Grafik 132245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2B26F453" w14:textId="2652750C"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Vivre</w:t>
            </w:r>
            <w:r w:rsidR="00370637" w:rsidRPr="00370637">
              <w:rPr>
                <w:lang w:val="fr-CH"/>
              </w:rPr>
              <w:t xml:space="preserve"> dans la nature</w:t>
            </w:r>
          </w:p>
        </w:tc>
        <w:tc>
          <w:tcPr>
            <w:tcW w:w="2268" w:type="dxa"/>
            <w:vMerge/>
            <w:vAlign w:val="center"/>
          </w:tcPr>
          <w:p w14:paraId="1077F05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5979DDE5"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CD394E6" w14:textId="61382D2E" w:rsidR="00370637" w:rsidRPr="00370637" w:rsidRDefault="00370637" w:rsidP="001E2A94">
            <w:pPr>
              <w:rPr>
                <w:lang w:val="fr-CH"/>
              </w:rPr>
            </w:pPr>
            <w:r w:rsidRPr="00370637">
              <w:rPr>
                <w:lang w:val="fr-CH"/>
              </w:rPr>
              <w:t>Graisser les scies, changer une roue de vélo etc.</w:t>
            </w:r>
          </w:p>
        </w:tc>
        <w:tc>
          <w:tcPr>
            <w:tcW w:w="1276" w:type="dxa"/>
            <w:tcBorders>
              <w:top w:val="single" w:sz="6" w:space="0" w:color="632949" w:themeColor="accent1"/>
              <w:right w:val="single" w:sz="4" w:space="0" w:color="auto"/>
            </w:tcBorders>
            <w:vAlign w:val="center"/>
          </w:tcPr>
          <w:p w14:paraId="0C041C9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14C9890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129A7F8D" w14:textId="531B0128"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4E083332" wp14:editId="2BA0F2F0">
                  <wp:extent cx="333375" cy="323850"/>
                  <wp:effectExtent l="0" t="0" r="9525" b="0"/>
                  <wp:docPr id="232312344" name="Grafik 2323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C1C0BEE" w14:textId="5AFF05AB"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Entretenir</w:t>
            </w:r>
            <w:r w:rsidR="00370637" w:rsidRPr="00370637">
              <w:rPr>
                <w:lang w:val="fr-CH"/>
              </w:rPr>
              <w:t xml:space="preserve"> du matériel</w:t>
            </w:r>
          </w:p>
        </w:tc>
        <w:tc>
          <w:tcPr>
            <w:tcW w:w="2268" w:type="dxa"/>
            <w:vMerge/>
            <w:vAlign w:val="center"/>
          </w:tcPr>
          <w:p w14:paraId="6B027CC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65A762FD"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05B2D78B" w14:textId="4376EFA2" w:rsidR="00370637" w:rsidRPr="00370637" w:rsidRDefault="00370637" w:rsidP="001E2A94">
            <w:pPr>
              <w:rPr>
                <w:lang w:val="fr-CH"/>
              </w:rPr>
            </w:pPr>
            <w:r w:rsidRPr="00370637">
              <w:rPr>
                <w:lang w:val="fr-CH"/>
              </w:rPr>
              <w:t>Mettre sur pied un tri des déchets, ne rien laisser derrière soi, etc.</w:t>
            </w:r>
          </w:p>
        </w:tc>
        <w:tc>
          <w:tcPr>
            <w:tcW w:w="1276" w:type="dxa"/>
            <w:tcBorders>
              <w:top w:val="single" w:sz="6" w:space="0" w:color="632949" w:themeColor="accent1"/>
              <w:right w:val="single" w:sz="4" w:space="0" w:color="auto"/>
            </w:tcBorders>
            <w:vAlign w:val="center"/>
          </w:tcPr>
          <w:p w14:paraId="3903A299"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5B819CC6"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166845ED" w14:textId="18F963B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3272C07D" wp14:editId="774F5BEA">
                  <wp:extent cx="333375" cy="323850"/>
                  <wp:effectExtent l="0" t="0" r="9525" b="0"/>
                  <wp:docPr id="1078879442" name="Grafik 1078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394F6173" w14:textId="23AB7E6B"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Développer</w:t>
            </w:r>
            <w:r w:rsidR="00370637" w:rsidRPr="00370637">
              <w:rPr>
                <w:lang w:val="fr-CH"/>
              </w:rPr>
              <w:t xml:space="preserve"> un raisonnement écoresponsable</w:t>
            </w:r>
          </w:p>
        </w:tc>
        <w:tc>
          <w:tcPr>
            <w:tcW w:w="2268" w:type="dxa"/>
            <w:vMerge/>
            <w:vAlign w:val="center"/>
          </w:tcPr>
          <w:p w14:paraId="355A5624"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B117B4" w14:paraId="2CD7E1C9"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058A3A4B" w14:textId="115E28CE" w:rsidR="00370637" w:rsidRPr="00370637" w:rsidRDefault="00370637" w:rsidP="001E2A94">
            <w:pPr>
              <w:rPr>
                <w:lang w:val="fr-CH"/>
              </w:rPr>
            </w:pPr>
            <w:r w:rsidRPr="00370637">
              <w:rPr>
                <w:lang w:val="fr-CH"/>
              </w:rPr>
              <w:t>Prendre contact avec des partenaires (mairie, autres associations)</w:t>
            </w:r>
          </w:p>
        </w:tc>
        <w:tc>
          <w:tcPr>
            <w:tcW w:w="1276" w:type="dxa"/>
            <w:tcBorders>
              <w:top w:val="single" w:sz="6" w:space="0" w:color="632949" w:themeColor="accent1"/>
              <w:right w:val="single" w:sz="4" w:space="0" w:color="auto"/>
            </w:tcBorders>
            <w:vAlign w:val="center"/>
          </w:tcPr>
          <w:p w14:paraId="22EB065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2D5E3EAC"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13971FE2" w14:textId="6D86FAAB"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6E4B6954" wp14:editId="5E14BB6B">
                  <wp:extent cx="333375" cy="323850"/>
                  <wp:effectExtent l="0" t="0" r="9525" b="0"/>
                  <wp:docPr id="1340243983" name="Grafik 134024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3F71CECF" w14:textId="5B1AFF9A"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Entretenir</w:t>
            </w:r>
            <w:r w:rsidR="00370637" w:rsidRPr="00370637">
              <w:rPr>
                <w:lang w:val="fr-CH"/>
              </w:rPr>
              <w:t xml:space="preserve"> des relations constructives avec des partenaires</w:t>
            </w:r>
          </w:p>
          <w:p w14:paraId="27AEDAF3" w14:textId="2DFF8A85"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restart"/>
            <w:tcBorders>
              <w:top w:val="single" w:sz="6" w:space="0" w:color="632949" w:themeColor="accent1"/>
              <w:left w:val="single" w:sz="4" w:space="0" w:color="auto"/>
              <w:right w:val="single" w:sz="4" w:space="0" w:color="auto"/>
            </w:tcBorders>
            <w:vAlign w:val="center"/>
          </w:tcPr>
          <w:p w14:paraId="2664A008"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Communication</w:t>
            </w:r>
          </w:p>
          <w:p w14:paraId="7A125871" w14:textId="5C18B676"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Ce qui peut être utile pour attester des compétences suivantes :</w:t>
            </w:r>
          </w:p>
        </w:tc>
      </w:tr>
      <w:tr w:rsidR="00370637" w:rsidRPr="00370637" w14:paraId="5E9A9A51"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2A02E82E" w14:textId="3B1CA702" w:rsidR="00370637" w:rsidRPr="00370637" w:rsidRDefault="00370637" w:rsidP="001E2A94">
            <w:pPr>
              <w:rPr>
                <w:lang w:val="fr-CH"/>
              </w:rPr>
            </w:pPr>
            <w:r w:rsidRPr="00370637">
              <w:rPr>
                <w:lang w:val="fr-CH"/>
              </w:rPr>
              <w:t>Connaître les attentes de ces partenaires</w:t>
            </w:r>
          </w:p>
        </w:tc>
        <w:tc>
          <w:tcPr>
            <w:tcW w:w="1276" w:type="dxa"/>
            <w:tcBorders>
              <w:top w:val="single" w:sz="6" w:space="0" w:color="632949" w:themeColor="accent1"/>
              <w:right w:val="single" w:sz="4" w:space="0" w:color="auto"/>
            </w:tcBorders>
            <w:vAlign w:val="center"/>
          </w:tcPr>
          <w:p w14:paraId="4C920520"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18DB835B"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384AEEA9" w14:textId="0C36E246"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30933DCB" wp14:editId="1BB66E96">
                  <wp:extent cx="333375" cy="323850"/>
                  <wp:effectExtent l="0" t="0" r="9525" b="0"/>
                  <wp:docPr id="528913980" name="Grafik 52891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ign w:val="center"/>
          </w:tcPr>
          <w:p w14:paraId="2DB2908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ign w:val="center"/>
          </w:tcPr>
          <w:p w14:paraId="365E66CD"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57BFB8B7"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11F21B1" w14:textId="517CAF0D" w:rsidR="00370637" w:rsidRPr="00370637" w:rsidRDefault="00370637" w:rsidP="001E2A94">
            <w:pPr>
              <w:rPr>
                <w:lang w:val="fr-CH"/>
              </w:rPr>
            </w:pPr>
            <w:r w:rsidRPr="00370637">
              <w:rPr>
                <w:lang w:val="fr-CH"/>
              </w:rPr>
              <w:t>Comprendre des attentes, points de vue différents des miens</w:t>
            </w:r>
          </w:p>
        </w:tc>
        <w:tc>
          <w:tcPr>
            <w:tcW w:w="1276" w:type="dxa"/>
            <w:tcBorders>
              <w:top w:val="single" w:sz="6" w:space="0" w:color="632949" w:themeColor="accent1"/>
              <w:bottom w:val="single" w:sz="6" w:space="0" w:color="632949" w:themeColor="accent1"/>
              <w:right w:val="single" w:sz="4" w:space="0" w:color="auto"/>
            </w:tcBorders>
            <w:vAlign w:val="center"/>
          </w:tcPr>
          <w:p w14:paraId="025C613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bottom w:val="single" w:sz="6" w:space="0" w:color="632949" w:themeColor="accent1"/>
              <w:right w:val="single" w:sz="4" w:space="0" w:color="auto"/>
            </w:tcBorders>
            <w:vAlign w:val="center"/>
          </w:tcPr>
          <w:p w14:paraId="2D0938C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bottom w:val="single" w:sz="6" w:space="0" w:color="632949" w:themeColor="accent1"/>
              <w:right w:val="single" w:sz="4" w:space="0" w:color="auto"/>
            </w:tcBorders>
            <w:vAlign w:val="center"/>
          </w:tcPr>
          <w:p w14:paraId="55D3983D" w14:textId="267CC9C8"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1C55B8DA" wp14:editId="1FA149B5">
                  <wp:extent cx="333375" cy="323850"/>
                  <wp:effectExtent l="0" t="0" r="9525" b="0"/>
                  <wp:docPr id="1151325861" name="Grafik 115132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bottom w:val="single" w:sz="6" w:space="0" w:color="632949" w:themeColor="accent1"/>
              <w:right w:val="single" w:sz="4" w:space="0" w:color="auto"/>
            </w:tcBorders>
            <w:vAlign w:val="center"/>
          </w:tcPr>
          <w:p w14:paraId="31842F42" w14:textId="063CA547"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Écouter</w:t>
            </w:r>
          </w:p>
        </w:tc>
        <w:tc>
          <w:tcPr>
            <w:tcW w:w="2268" w:type="dxa"/>
            <w:vMerge/>
            <w:vAlign w:val="center"/>
          </w:tcPr>
          <w:p w14:paraId="3715BB50"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11DBC907"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1917A743" w14:textId="3EA5DDA9" w:rsidR="00370637" w:rsidRPr="00370637" w:rsidRDefault="00370637" w:rsidP="001E2A94">
            <w:pPr>
              <w:rPr>
                <w:lang w:val="fr-CH"/>
              </w:rPr>
            </w:pPr>
            <w:r w:rsidRPr="00370637">
              <w:rPr>
                <w:lang w:val="fr-CH"/>
              </w:rPr>
              <w:t>Reconnaître ses limites, reconnaitre ses erreurs, faire des compromis</w:t>
            </w:r>
          </w:p>
        </w:tc>
        <w:tc>
          <w:tcPr>
            <w:tcW w:w="1276" w:type="dxa"/>
            <w:tcBorders>
              <w:top w:val="single" w:sz="6" w:space="0" w:color="632949" w:themeColor="accent1"/>
              <w:right w:val="single" w:sz="4" w:space="0" w:color="auto"/>
            </w:tcBorders>
            <w:vAlign w:val="center"/>
          </w:tcPr>
          <w:p w14:paraId="3B78693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15684AF4"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5D10376C" w14:textId="10C0D13B"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502780FA" wp14:editId="168BC7AC">
                  <wp:extent cx="333375" cy="323850"/>
                  <wp:effectExtent l="0" t="0" r="9525" b="0"/>
                  <wp:docPr id="2059292390" name="Grafik 205929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522B20B2" w14:textId="31268283"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Faire</w:t>
            </w:r>
            <w:r w:rsidR="00370637" w:rsidRPr="00370637">
              <w:rPr>
                <w:lang w:val="fr-CH"/>
              </w:rPr>
              <w:t xml:space="preserve"> preuve d'humilité</w:t>
            </w:r>
          </w:p>
        </w:tc>
        <w:tc>
          <w:tcPr>
            <w:tcW w:w="2268" w:type="dxa"/>
            <w:vMerge/>
            <w:vAlign w:val="center"/>
          </w:tcPr>
          <w:p w14:paraId="5B922D2C"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154DA49C"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4F96B7A2" w14:textId="2A088D57" w:rsidR="00370637" w:rsidRPr="00370637" w:rsidRDefault="00370637" w:rsidP="001E2A94">
            <w:pPr>
              <w:rPr>
                <w:lang w:val="fr-CH"/>
              </w:rPr>
            </w:pPr>
            <w:r w:rsidRPr="00370637">
              <w:rPr>
                <w:lang w:val="fr-CH"/>
              </w:rPr>
              <w:t>Utiliser un vocabulaire simple avec les plus jeunes</w:t>
            </w:r>
          </w:p>
        </w:tc>
        <w:tc>
          <w:tcPr>
            <w:tcW w:w="1276" w:type="dxa"/>
            <w:tcBorders>
              <w:top w:val="single" w:sz="6" w:space="0" w:color="632949" w:themeColor="accent1"/>
              <w:right w:val="single" w:sz="4" w:space="0" w:color="auto"/>
            </w:tcBorders>
            <w:vAlign w:val="center"/>
          </w:tcPr>
          <w:p w14:paraId="640FAFEB"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48DCC40E"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585A2653" w14:textId="251FAF12"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4B8BFC89" wp14:editId="5463FA0C">
                  <wp:extent cx="333375" cy="323850"/>
                  <wp:effectExtent l="0" t="0" r="9525" b="0"/>
                  <wp:docPr id="125662301" name="Grafik 12566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6E511265" w14:textId="4C5F0340"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Adapter</w:t>
            </w:r>
            <w:r w:rsidR="00370637" w:rsidRPr="00370637">
              <w:rPr>
                <w:lang w:val="fr-CH"/>
              </w:rPr>
              <w:t xml:space="preserve"> son discours aux publics</w:t>
            </w:r>
          </w:p>
          <w:p w14:paraId="157D24CF" w14:textId="1446770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ign w:val="center"/>
          </w:tcPr>
          <w:p w14:paraId="7CF9C6D4"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30CFE59A"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7AB050DD" w14:textId="4E5A9AD8" w:rsidR="00370637" w:rsidRPr="00370637" w:rsidRDefault="00370637" w:rsidP="001E2A94">
            <w:pPr>
              <w:rPr>
                <w:lang w:val="fr-CH"/>
              </w:rPr>
            </w:pPr>
            <w:r w:rsidRPr="00370637">
              <w:rPr>
                <w:lang w:val="fr-CH"/>
              </w:rPr>
              <w:lastRenderedPageBreak/>
              <w:t>Utiliser un vocabulaire non-technique avec les parents, en évitant le vocabulaire déplacé</w:t>
            </w:r>
          </w:p>
        </w:tc>
        <w:tc>
          <w:tcPr>
            <w:tcW w:w="1276" w:type="dxa"/>
            <w:tcBorders>
              <w:top w:val="single" w:sz="6" w:space="0" w:color="632949" w:themeColor="accent1"/>
              <w:right w:val="single" w:sz="4" w:space="0" w:color="auto"/>
            </w:tcBorders>
            <w:vAlign w:val="center"/>
          </w:tcPr>
          <w:p w14:paraId="591B19F5"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7FBFA697"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7666DFD8" w14:textId="646096AE"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68818A38" wp14:editId="4CA06D98">
                  <wp:extent cx="333375" cy="323850"/>
                  <wp:effectExtent l="0" t="0" r="9525" b="0"/>
                  <wp:docPr id="487260103" name="Grafik 48726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ign w:val="center"/>
          </w:tcPr>
          <w:p w14:paraId="63A65E5F"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268" w:type="dxa"/>
            <w:vMerge/>
            <w:vAlign w:val="center"/>
          </w:tcPr>
          <w:p w14:paraId="007F5AED"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r w:rsidR="00370637" w:rsidRPr="00370637" w14:paraId="608C6B9F" w14:textId="77777777" w:rsidTr="65803A9D">
        <w:tc>
          <w:tcPr>
            <w:cnfStyle w:val="001000000000" w:firstRow="0" w:lastRow="0" w:firstColumn="1" w:lastColumn="0" w:oddVBand="0" w:evenVBand="0" w:oddHBand="0" w:evenHBand="0" w:firstRowFirstColumn="0" w:firstRowLastColumn="0" w:lastRowFirstColumn="0" w:lastRowLastColumn="0"/>
            <w:tcW w:w="2552" w:type="dxa"/>
            <w:vAlign w:val="center"/>
          </w:tcPr>
          <w:p w14:paraId="6ADDE6DF" w14:textId="02290DAA" w:rsidR="00370637" w:rsidRPr="00370637" w:rsidRDefault="00370637" w:rsidP="001E2A94">
            <w:pPr>
              <w:rPr>
                <w:lang w:val="fr-CH"/>
              </w:rPr>
            </w:pPr>
            <w:r w:rsidRPr="00370637">
              <w:rPr>
                <w:lang w:val="fr-CH"/>
              </w:rPr>
              <w:t>Présenter un projet à des partenaires (parents, commune)</w:t>
            </w:r>
          </w:p>
        </w:tc>
        <w:tc>
          <w:tcPr>
            <w:tcW w:w="1276" w:type="dxa"/>
            <w:tcBorders>
              <w:top w:val="single" w:sz="6" w:space="0" w:color="632949" w:themeColor="accent1"/>
              <w:right w:val="single" w:sz="4" w:space="0" w:color="auto"/>
            </w:tcBorders>
            <w:vAlign w:val="center"/>
          </w:tcPr>
          <w:p w14:paraId="5DEEE9A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1559" w:type="dxa"/>
            <w:tcBorders>
              <w:top w:val="single" w:sz="6" w:space="0" w:color="632949" w:themeColor="accent1"/>
              <w:left w:val="single" w:sz="4" w:space="0" w:color="auto"/>
              <w:right w:val="single" w:sz="4" w:space="0" w:color="auto"/>
            </w:tcBorders>
            <w:vAlign w:val="center"/>
          </w:tcPr>
          <w:p w14:paraId="31859FA1"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c>
          <w:tcPr>
            <w:tcW w:w="2551" w:type="dxa"/>
            <w:tcBorders>
              <w:top w:val="single" w:sz="6" w:space="0" w:color="632949" w:themeColor="accent1"/>
              <w:left w:val="single" w:sz="4" w:space="0" w:color="auto"/>
              <w:right w:val="single" w:sz="4" w:space="0" w:color="auto"/>
            </w:tcBorders>
            <w:vAlign w:val="center"/>
          </w:tcPr>
          <w:p w14:paraId="6E49AAAB" w14:textId="75A68644"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1079D146" wp14:editId="2C5E1391">
                  <wp:extent cx="333375" cy="323850"/>
                  <wp:effectExtent l="0" t="0" r="9525" b="0"/>
                  <wp:docPr id="1622820869" name="Grafik 162282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1B255164" w14:textId="22E14898" w:rsidR="00370637" w:rsidRPr="00370637" w:rsidRDefault="00415877" w:rsidP="001E2A94">
            <w:pPr>
              <w:cnfStyle w:val="000000000000" w:firstRow="0" w:lastRow="0" w:firstColumn="0" w:lastColumn="0" w:oddVBand="0" w:evenVBand="0" w:oddHBand="0" w:evenHBand="0" w:firstRowFirstColumn="0" w:firstRowLastColumn="0" w:lastRowFirstColumn="0" w:lastRowLastColumn="0"/>
              <w:rPr>
                <w:lang w:val="fr-CH"/>
              </w:rPr>
            </w:pPr>
            <w:r w:rsidRPr="00370637">
              <w:rPr>
                <w:lang w:val="fr-CH"/>
              </w:rPr>
              <w:t>Présenter</w:t>
            </w:r>
            <w:r w:rsidR="00370637" w:rsidRPr="00370637">
              <w:rPr>
                <w:lang w:val="fr-CH"/>
              </w:rPr>
              <w:t>, argumenter en public</w:t>
            </w:r>
          </w:p>
        </w:tc>
        <w:tc>
          <w:tcPr>
            <w:tcW w:w="2268" w:type="dxa"/>
            <w:vMerge/>
            <w:vAlign w:val="center"/>
          </w:tcPr>
          <w:p w14:paraId="01B03922" w14:textId="77777777" w:rsidR="00370637" w:rsidRPr="00370637" w:rsidRDefault="00370637" w:rsidP="001E2A94">
            <w:pPr>
              <w:cnfStyle w:val="000000000000" w:firstRow="0" w:lastRow="0" w:firstColumn="0" w:lastColumn="0" w:oddVBand="0" w:evenVBand="0" w:oddHBand="0" w:evenHBand="0" w:firstRowFirstColumn="0" w:firstRowLastColumn="0" w:lastRowFirstColumn="0" w:lastRowLastColumn="0"/>
              <w:rPr>
                <w:lang w:val="fr-CH"/>
              </w:rPr>
            </w:pPr>
          </w:p>
        </w:tc>
      </w:tr>
    </w:tbl>
    <w:p w14:paraId="14D53D1A" w14:textId="77777777" w:rsidR="000C3A37" w:rsidRPr="00370637" w:rsidRDefault="000C3A37" w:rsidP="004C1167">
      <w:pPr>
        <w:jc w:val="both"/>
        <w:rPr>
          <w:lang w:val="fr-CH"/>
        </w:rPr>
        <w:sectPr w:rsidR="000C3A37" w:rsidRPr="00370637" w:rsidSect="004C1167">
          <w:pgSz w:w="16838" w:h="11906" w:orient="landscape"/>
          <w:pgMar w:top="2552" w:right="2325" w:bottom="851" w:left="2268" w:header="624" w:footer="2088" w:gutter="0"/>
          <w:cols w:space="708"/>
          <w:docGrid w:linePitch="360"/>
        </w:sectPr>
      </w:pPr>
    </w:p>
    <w:p w14:paraId="2343FAEB" w14:textId="5BE34FC7" w:rsidR="00C20737" w:rsidRDefault="001E2A94" w:rsidP="00C20737">
      <w:pPr>
        <w:rPr>
          <w:rFonts w:asciiTheme="majorHAnsi" w:eastAsiaTheme="majorEastAsia" w:hAnsiTheme="majorHAnsi" w:cstheme="majorBidi"/>
          <w:b/>
          <w:szCs w:val="24"/>
          <w:lang w:val="fr-CH"/>
        </w:rPr>
      </w:pPr>
      <w:r w:rsidRPr="001E2A94">
        <w:rPr>
          <w:rFonts w:asciiTheme="majorHAnsi" w:eastAsiaTheme="majorEastAsia" w:hAnsiTheme="majorHAnsi" w:cstheme="majorBidi"/>
          <w:b/>
          <w:szCs w:val="24"/>
          <w:lang w:val="fr-CH"/>
        </w:rPr>
        <w:lastRenderedPageBreak/>
        <w:t>Récapitulation des expériences scoutes à valoriser en vue d’un entretien</w:t>
      </w:r>
    </w:p>
    <w:p w14:paraId="3AAC4192" w14:textId="77777777" w:rsidR="001E2A94" w:rsidRPr="00370637" w:rsidRDefault="001E2A94" w:rsidP="00C20737">
      <w:pPr>
        <w:rPr>
          <w:lang w:val="fr-CH"/>
        </w:rPr>
      </w:pPr>
    </w:p>
    <w:tbl>
      <w:tblPr>
        <w:tblStyle w:val="Pfadi"/>
        <w:tblW w:w="0" w:type="auto"/>
        <w:jc w:val="center"/>
        <w:tblLook w:val="04A0" w:firstRow="1" w:lastRow="0" w:firstColumn="1" w:lastColumn="0" w:noHBand="0" w:noVBand="1"/>
      </w:tblPr>
      <w:tblGrid>
        <w:gridCol w:w="3544"/>
        <w:gridCol w:w="2977"/>
        <w:gridCol w:w="2410"/>
        <w:gridCol w:w="3314"/>
      </w:tblGrid>
      <w:tr w:rsidR="001E2A94" w:rsidRPr="00370637" w14:paraId="39410132" w14:textId="77777777" w:rsidTr="65803A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14:paraId="3BED5C56" w14:textId="15C6F3E7" w:rsidR="001E2A94" w:rsidRPr="00370637" w:rsidRDefault="48594847" w:rsidP="001E2A94">
            <w:pPr>
              <w:rPr>
                <w:lang w:val="fr-CH"/>
              </w:rPr>
            </w:pPr>
            <w:bookmarkStart w:id="0" w:name="_Int_q1wYxZK3"/>
            <w:r>
              <w:t>Compétence</w:t>
            </w:r>
            <w:bookmarkEnd w:id="0"/>
            <w:r w:rsidR="001E2A94">
              <w:t xml:space="preserve"> </w:t>
            </w:r>
            <w:r w:rsidR="4276E405">
              <w:t xml:space="preserve">utile </w:t>
            </w:r>
            <w:r w:rsidR="001E2A94">
              <w:t>au poste</w:t>
            </w:r>
          </w:p>
        </w:tc>
        <w:tc>
          <w:tcPr>
            <w:tcW w:w="2977" w:type="dxa"/>
            <w:tcBorders>
              <w:bottom w:val="single" w:sz="6" w:space="0" w:color="632949" w:themeColor="accent1"/>
            </w:tcBorders>
          </w:tcPr>
          <w:p w14:paraId="1BFC233D" w14:textId="1803C130" w:rsidR="001E2A94" w:rsidRPr="00370637" w:rsidRDefault="001E2A94" w:rsidP="001E2A94">
            <w:pPr>
              <w:cnfStyle w:val="100000000000" w:firstRow="1" w:lastRow="0" w:firstColumn="0" w:lastColumn="0" w:oddVBand="0" w:evenVBand="0" w:oddHBand="0" w:evenHBand="0" w:firstRowFirstColumn="0" w:firstRowLastColumn="0" w:lastRowFirstColumn="0" w:lastRowLastColumn="0"/>
              <w:rPr>
                <w:lang w:val="fr-CH"/>
              </w:rPr>
            </w:pPr>
            <w:r w:rsidRPr="001E2A94">
              <w:rPr>
                <w:lang w:val="fr-CH"/>
              </w:rPr>
              <w:t>Précisions de ma compétence (colonne 5)</w:t>
            </w:r>
          </w:p>
        </w:tc>
        <w:tc>
          <w:tcPr>
            <w:tcW w:w="2410" w:type="dxa"/>
            <w:tcBorders>
              <w:bottom w:val="single" w:sz="6" w:space="0" w:color="632949" w:themeColor="accent1"/>
            </w:tcBorders>
          </w:tcPr>
          <w:p w14:paraId="32E0A664" w14:textId="3D5CDD24" w:rsidR="001E2A94" w:rsidRPr="001E2A94" w:rsidRDefault="001E2A94" w:rsidP="001E2A94">
            <w:pPr>
              <w:cnfStyle w:val="100000000000" w:firstRow="1" w:lastRow="0" w:firstColumn="0" w:lastColumn="0" w:oddVBand="0" w:evenVBand="0" w:oddHBand="0" w:evenHBand="0" w:firstRowFirstColumn="0" w:firstRowLastColumn="0" w:lastRowFirstColumn="0" w:lastRowLastColumn="0"/>
              <w:rPr>
                <w:lang w:val="fr-CH"/>
              </w:rPr>
            </w:pPr>
            <w:r w:rsidRPr="001E2A94">
              <w:rPr>
                <w:lang w:val="fr-CH"/>
              </w:rPr>
              <w:t>Niveau de maîtrise et plaisir à la réaliser</w:t>
            </w:r>
          </w:p>
        </w:tc>
        <w:tc>
          <w:tcPr>
            <w:tcW w:w="3314" w:type="dxa"/>
            <w:tcBorders>
              <w:bottom w:val="single" w:sz="6" w:space="0" w:color="632949" w:themeColor="accent1"/>
            </w:tcBorders>
          </w:tcPr>
          <w:p w14:paraId="6F5C0BE3" w14:textId="13BCCC3E" w:rsidR="001E2A94" w:rsidRPr="00370637" w:rsidRDefault="001E2A94" w:rsidP="001E2A94">
            <w:pPr>
              <w:cnfStyle w:val="100000000000" w:firstRow="1" w:lastRow="0" w:firstColumn="0" w:lastColumn="0" w:oddVBand="0" w:evenVBand="0" w:oddHBand="0" w:evenHBand="0" w:firstRowFirstColumn="0" w:firstRowLastColumn="0" w:lastRowFirstColumn="0" w:lastRowLastColumn="0"/>
              <w:rPr>
                <w:lang w:val="fr-CH"/>
              </w:rPr>
            </w:pPr>
            <w:r w:rsidRPr="001E2A94">
              <w:rPr>
                <w:lang w:val="fr-CH"/>
              </w:rPr>
              <w:t>Exemple concret</w:t>
            </w:r>
          </w:p>
        </w:tc>
      </w:tr>
      <w:tr w:rsidR="00DB42D7" w:rsidRPr="00370637" w14:paraId="3E8AFD24" w14:textId="77777777" w:rsidTr="65803A9D">
        <w:trPr>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0DD7AD37" w14:textId="77777777" w:rsidR="00DB42D7" w:rsidRPr="00370637" w:rsidRDefault="00DB42D7" w:rsidP="00C20737">
            <w:pPr>
              <w:rPr>
                <w:lang w:val="fr-CH"/>
              </w:rPr>
            </w:pPr>
          </w:p>
        </w:tc>
        <w:tc>
          <w:tcPr>
            <w:tcW w:w="2977" w:type="dxa"/>
            <w:tcBorders>
              <w:top w:val="single" w:sz="6" w:space="0" w:color="632949" w:themeColor="accent1"/>
              <w:right w:val="single" w:sz="4" w:space="0" w:color="auto"/>
            </w:tcBorders>
            <w:vAlign w:val="center"/>
          </w:tcPr>
          <w:p w14:paraId="1F1529B6"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p w14:paraId="06A391D5"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p w14:paraId="261CC67D"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tc>
        <w:tc>
          <w:tcPr>
            <w:tcW w:w="2410" w:type="dxa"/>
            <w:tcBorders>
              <w:top w:val="single" w:sz="6" w:space="0" w:color="632949" w:themeColor="accent1"/>
              <w:left w:val="single" w:sz="4" w:space="0" w:color="auto"/>
              <w:right w:val="single" w:sz="4" w:space="0" w:color="auto"/>
            </w:tcBorders>
            <w:vAlign w:val="center"/>
          </w:tcPr>
          <w:p w14:paraId="38F76308" w14:textId="23CFC91F"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75637CE8" wp14:editId="04BBB789">
                  <wp:extent cx="333375" cy="323850"/>
                  <wp:effectExtent l="0" t="0" r="9525" b="0"/>
                  <wp:docPr id="1815770266"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059EF789"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tc>
      </w:tr>
      <w:tr w:rsidR="00DB42D7" w:rsidRPr="00370637" w14:paraId="21B0A69D" w14:textId="77777777" w:rsidTr="65803A9D">
        <w:trPr>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751E14A8" w14:textId="77777777" w:rsidR="00DB42D7" w:rsidRPr="00370637" w:rsidRDefault="00DB42D7" w:rsidP="00C20737">
            <w:pPr>
              <w:rPr>
                <w:lang w:val="fr-CH"/>
              </w:rPr>
            </w:pPr>
          </w:p>
        </w:tc>
        <w:tc>
          <w:tcPr>
            <w:tcW w:w="2977" w:type="dxa"/>
            <w:tcBorders>
              <w:top w:val="single" w:sz="6" w:space="0" w:color="632949" w:themeColor="accent1"/>
              <w:right w:val="single" w:sz="4" w:space="0" w:color="auto"/>
            </w:tcBorders>
            <w:vAlign w:val="center"/>
          </w:tcPr>
          <w:p w14:paraId="421CF90C"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p w14:paraId="31B30D46"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p w14:paraId="1E0B7548"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tc>
        <w:tc>
          <w:tcPr>
            <w:tcW w:w="2410" w:type="dxa"/>
            <w:tcBorders>
              <w:top w:val="single" w:sz="6" w:space="0" w:color="632949" w:themeColor="accent1"/>
              <w:left w:val="single" w:sz="4" w:space="0" w:color="auto"/>
              <w:right w:val="single" w:sz="4" w:space="0" w:color="auto"/>
            </w:tcBorders>
            <w:vAlign w:val="center"/>
          </w:tcPr>
          <w:p w14:paraId="389F1590" w14:textId="5F924BCE"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0A73058A" wp14:editId="79A84197">
                  <wp:extent cx="333375" cy="323850"/>
                  <wp:effectExtent l="0" t="0" r="9525" b="0"/>
                  <wp:docPr id="237883945" name="Grafik 23788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4A0AF6F3"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tc>
      </w:tr>
      <w:tr w:rsidR="00DB42D7" w:rsidRPr="00370637" w14:paraId="0B4BC12B" w14:textId="77777777" w:rsidTr="65803A9D">
        <w:trPr>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10F4A2D0" w14:textId="77777777" w:rsidR="00DB42D7" w:rsidRPr="00370637" w:rsidRDefault="00DB42D7" w:rsidP="00C20737">
            <w:pPr>
              <w:rPr>
                <w:lang w:val="fr-CH"/>
              </w:rPr>
            </w:pPr>
          </w:p>
        </w:tc>
        <w:tc>
          <w:tcPr>
            <w:tcW w:w="2977" w:type="dxa"/>
            <w:tcBorders>
              <w:top w:val="single" w:sz="6" w:space="0" w:color="632949" w:themeColor="accent1"/>
              <w:right w:val="single" w:sz="4" w:space="0" w:color="auto"/>
            </w:tcBorders>
            <w:vAlign w:val="center"/>
          </w:tcPr>
          <w:p w14:paraId="535670FA"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p w14:paraId="46FA411D"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p w14:paraId="1416CDDF"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tc>
        <w:tc>
          <w:tcPr>
            <w:tcW w:w="2410" w:type="dxa"/>
            <w:tcBorders>
              <w:top w:val="single" w:sz="6" w:space="0" w:color="632949" w:themeColor="accent1"/>
              <w:left w:val="single" w:sz="4" w:space="0" w:color="auto"/>
              <w:right w:val="single" w:sz="4" w:space="0" w:color="auto"/>
            </w:tcBorders>
            <w:vAlign w:val="center"/>
          </w:tcPr>
          <w:p w14:paraId="49E4A25A" w14:textId="7F1AFADB"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4916AC4D" wp14:editId="05DCF2D9">
                  <wp:extent cx="333375" cy="323850"/>
                  <wp:effectExtent l="0" t="0" r="9525" b="0"/>
                  <wp:docPr id="105243705" name="Grafik 10524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63353554"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tc>
      </w:tr>
      <w:tr w:rsidR="00DB42D7" w:rsidRPr="00370637" w14:paraId="3BD11F83" w14:textId="77777777" w:rsidTr="65803A9D">
        <w:trPr>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743E4671" w14:textId="77777777" w:rsidR="00DB42D7" w:rsidRPr="00370637" w:rsidRDefault="00DB42D7" w:rsidP="00C20737">
            <w:pPr>
              <w:rPr>
                <w:lang w:val="fr-CH"/>
              </w:rPr>
            </w:pPr>
          </w:p>
        </w:tc>
        <w:tc>
          <w:tcPr>
            <w:tcW w:w="2977" w:type="dxa"/>
            <w:tcBorders>
              <w:top w:val="single" w:sz="6" w:space="0" w:color="632949" w:themeColor="accent1"/>
              <w:right w:val="single" w:sz="4" w:space="0" w:color="auto"/>
            </w:tcBorders>
            <w:vAlign w:val="center"/>
          </w:tcPr>
          <w:p w14:paraId="79F85F44"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p w14:paraId="67885586"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p w14:paraId="14214342" w14:textId="77777777" w:rsidR="00B3144D" w:rsidRPr="00370637" w:rsidRDefault="00B3144D" w:rsidP="00C20737">
            <w:pPr>
              <w:cnfStyle w:val="000000000000" w:firstRow="0" w:lastRow="0" w:firstColumn="0" w:lastColumn="0" w:oddVBand="0" w:evenVBand="0" w:oddHBand="0" w:evenHBand="0" w:firstRowFirstColumn="0" w:firstRowLastColumn="0" w:lastRowFirstColumn="0" w:lastRowLastColumn="0"/>
              <w:rPr>
                <w:lang w:val="fr-CH"/>
              </w:rPr>
            </w:pPr>
          </w:p>
        </w:tc>
        <w:tc>
          <w:tcPr>
            <w:tcW w:w="2410" w:type="dxa"/>
            <w:tcBorders>
              <w:top w:val="single" w:sz="6" w:space="0" w:color="632949" w:themeColor="accent1"/>
              <w:left w:val="single" w:sz="4" w:space="0" w:color="auto"/>
              <w:right w:val="single" w:sz="4" w:space="0" w:color="auto"/>
            </w:tcBorders>
            <w:vAlign w:val="center"/>
          </w:tcPr>
          <w:p w14:paraId="5B1DE529" w14:textId="566A4B3F"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r w:rsidRPr="00370637">
              <w:rPr>
                <w:noProof/>
                <w:lang w:val="fr-CH"/>
              </w:rPr>
              <w:drawing>
                <wp:inline distT="0" distB="0" distL="0" distR="0" wp14:anchorId="46D596FD" wp14:editId="0B0E3F5B">
                  <wp:extent cx="333375" cy="323850"/>
                  <wp:effectExtent l="0" t="0" r="9525" b="0"/>
                  <wp:docPr id="1704947353" name="Grafik 170494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6">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24ED39DA" w14:textId="77777777" w:rsidR="00DB42D7" w:rsidRPr="00370637" w:rsidRDefault="00DB42D7" w:rsidP="00C20737">
            <w:pPr>
              <w:cnfStyle w:val="000000000000" w:firstRow="0" w:lastRow="0" w:firstColumn="0" w:lastColumn="0" w:oddVBand="0" w:evenVBand="0" w:oddHBand="0" w:evenHBand="0" w:firstRowFirstColumn="0" w:firstRowLastColumn="0" w:lastRowFirstColumn="0" w:lastRowLastColumn="0"/>
              <w:rPr>
                <w:lang w:val="fr-CH"/>
              </w:rPr>
            </w:pPr>
          </w:p>
        </w:tc>
      </w:tr>
    </w:tbl>
    <w:p w14:paraId="2BBAF75C" w14:textId="77777777" w:rsidR="00C20737" w:rsidRPr="00370637" w:rsidRDefault="00C20737" w:rsidP="00C20737">
      <w:pPr>
        <w:jc w:val="both"/>
        <w:rPr>
          <w:lang w:val="fr-CH"/>
        </w:rPr>
      </w:pPr>
    </w:p>
    <w:p w14:paraId="337316A6" w14:textId="75532C56" w:rsidR="001E2A94" w:rsidRPr="001E2A94" w:rsidRDefault="001E2A94" w:rsidP="001E2A94">
      <w:pPr>
        <w:jc w:val="both"/>
        <w:rPr>
          <w:lang w:val="fr-CH"/>
        </w:rPr>
      </w:pPr>
      <w:r w:rsidRPr="001E2A94">
        <w:rPr>
          <w:lang w:val="fr-CH"/>
        </w:rPr>
        <w:t>Compare avec les autres, partage tes points forts et détermine les expériences qu’il te reste à vivre pour attester des compétences qui pourraient t’être demandées!</w:t>
      </w:r>
    </w:p>
    <w:p w14:paraId="7C3F7215" w14:textId="7CF9DD82" w:rsidR="000C3A37" w:rsidRPr="00370637" w:rsidRDefault="001E2A94" w:rsidP="001E2A94">
      <w:pPr>
        <w:jc w:val="both"/>
        <w:rPr>
          <w:lang w:val="fr-CH"/>
        </w:rPr>
      </w:pPr>
      <w:r w:rsidRPr="001E2A94">
        <w:rPr>
          <w:lang w:val="fr-CH"/>
        </w:rPr>
        <w:t>Lorsque tu chercheras un job, prends le temps de remplir le tableau complet, en cherchant tes exemples avec naturellement un peu plus d’application ;)</w:t>
      </w:r>
    </w:p>
    <w:sectPr w:rsidR="000C3A37" w:rsidRPr="00370637" w:rsidSect="004C1167">
      <w:pgSz w:w="16838" w:h="11906" w:orient="landscape"/>
      <w:pgMar w:top="2552" w:right="2325" w:bottom="851" w:left="2268" w:header="624" w:footer="20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B87C" w14:textId="77777777" w:rsidR="0072094B" w:rsidRDefault="0072094B" w:rsidP="00F91D37">
      <w:pPr>
        <w:spacing w:line="240" w:lineRule="auto"/>
      </w:pPr>
      <w:r>
        <w:separator/>
      </w:r>
    </w:p>
  </w:endnote>
  <w:endnote w:type="continuationSeparator" w:id="0">
    <w:p w14:paraId="5B93D43A" w14:textId="77777777" w:rsidR="0072094B" w:rsidRDefault="0072094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A332" w14:textId="77777777" w:rsidR="006C62E1" w:rsidRDefault="008810A5" w:rsidP="006C62E1">
    <w:pPr>
      <w:pStyle w:val="Fuzeile"/>
    </w:pPr>
    <w:r>
      <w:rPr>
        <w:noProof/>
        <w:lang w:eastAsia="de-CH"/>
      </w:rPr>
      <mc:AlternateContent>
        <mc:Choice Requires="wpg">
          <w:drawing>
            <wp:anchor distT="0" distB="0" distL="114300" distR="114300" simplePos="0" relativeHeight="251709439" behindDoc="0" locked="1" layoutInCell="1" allowOverlap="1" wp14:anchorId="2469F21F" wp14:editId="0F7A61E9">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26" style="position:absolute;margin-left:0;margin-top:0;width:238.4pt;height:105.15pt;z-index:251709439;mso-position-horizontal:left;mso-position-horizontal-relative:page;mso-position-vertical:bottom;mso-position-vertical-relative:page;mso-width-relative:margin;mso-height-relative:margin" coordsize="30283,13359" o:spid="_x0000_s1026" w14:anchorId="7E0A77D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7"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o:title="" r:id="rId2"/>
              </v:shape>
              <v:rect id="Rechteck 28"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650AE888" wp14:editId="70B38EE8">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2D2A0" w14:textId="5AB5CA20" w:rsidR="008810A5" w:rsidRPr="0076549D" w:rsidRDefault="000B04A8"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AE888" id="_x0000_t202" coordsize="21600,21600" o:spt="202" path="m,l,21600r21600,l21600,xe">
              <v:stroke joinstyle="miter"/>
              <v:path gradientshapeok="t" o:connecttype="rect"/>
            </v:shapetype>
            <v:shape id="Textfeld 34" o:spid="_x0000_s1026" type="#_x0000_t202"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filled="f" stroked="f" strokeweight=".5pt">
              <v:textbox inset="0,2mm,0,15mm">
                <w:txbxContent>
                  <w:p w14:paraId="08C2D2A0" w14:textId="5AB5CA20" w:rsidR="008810A5" w:rsidRPr="0076549D" w:rsidRDefault="000B04A8"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CDDF"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7A31430E" wp14:editId="4EE65CF5">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4DABD"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43387008"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672EC7E8"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08B809CB"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D18B"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666A999C" w14:textId="77777777" w:rsidR="00734B13" w:rsidRPr="00582D34" w:rsidRDefault="00734B13" w:rsidP="00B15472">
                            <w:pPr>
                              <w:pStyle w:val="KopfzeileLogo"/>
                              <w:rPr>
                                <w:lang w:val="it-IT"/>
                              </w:rPr>
                            </w:pPr>
                            <w:r w:rsidRPr="00582D34">
                              <w:rPr>
                                <w:lang w:val="it-IT"/>
                              </w:rPr>
                              <w:t>Notre sponsor</w:t>
                            </w:r>
                          </w:p>
                          <w:p w14:paraId="2293E6E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1F0D7DEA" w14:textId="77777777" w:rsidR="00734B13" w:rsidRPr="00E86198" w:rsidRDefault="00734B13" w:rsidP="00B15472">
                            <w:pPr>
                              <w:spacing w:line="160" w:lineRule="atLeast"/>
                              <w:jc w:val="right"/>
                              <w:rPr>
                                <w:sz w:val="14"/>
                                <w:szCs w:val="14"/>
                              </w:rPr>
                            </w:pPr>
                            <w:r w:rsidRPr="00E86198">
                              <w:rPr>
                                <w:sz w:val="14"/>
                                <w:szCs w:val="14"/>
                              </w:rPr>
                              <w:t>noss sponsurs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31430E" id="Gruppieren 16" o:spid="_x0000_s1028"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29"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66B4DABD"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43387008"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672EC7E8"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08B809CB"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0"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1"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4E63D18B"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666A999C" w14:textId="77777777" w:rsidR="00734B13" w:rsidRPr="00582D34" w:rsidRDefault="00734B13" w:rsidP="00B15472">
                      <w:pPr>
                        <w:pStyle w:val="KopfzeileLogo"/>
                        <w:rPr>
                          <w:lang w:val="it-IT"/>
                        </w:rPr>
                      </w:pPr>
                      <w:r w:rsidRPr="00582D34">
                        <w:rPr>
                          <w:lang w:val="it-IT"/>
                        </w:rPr>
                        <w:t>Notre sponsor</w:t>
                      </w:r>
                    </w:p>
                    <w:p w14:paraId="2293E6E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1F0D7DEA" w14:textId="77777777" w:rsidR="00734B13" w:rsidRPr="00E86198" w:rsidRDefault="00734B13" w:rsidP="00B15472">
                      <w:pPr>
                        <w:spacing w:line="160" w:lineRule="atLeast"/>
                        <w:jc w:val="right"/>
                        <w:rPr>
                          <w:sz w:val="14"/>
                          <w:szCs w:val="14"/>
                        </w:rPr>
                      </w:pPr>
                      <w:r w:rsidRPr="00E86198">
                        <w:rPr>
                          <w:sz w:val="14"/>
                          <w:szCs w:val="14"/>
                        </w:rPr>
                        <w:t>noss sponsurs</w:t>
                      </w:r>
                    </w:p>
                  </w:txbxContent>
                </v:textbox>
              </v:shape>
              <v:shape id="Picture 37" o:spid="_x0000_s1032"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3"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7688F9FE" wp14:editId="7FEB810D">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5" style="position:absolute;margin-left:0;margin-top:0;width:238.4pt;height:105.15pt;z-index:251688960;mso-position-horizontal:left;mso-position-horizontal-relative:page;mso-position-vertical:bottom;mso-position-vertical-relative:page;mso-width-relative:margin;mso-height-relative:margin" coordsize="30283,13359" o:spid="_x0000_s1026" w14:anchorId="413A5C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o:title="" r:id="rId6"/>
              </v:shape>
              <v:rect id="Rechteck 47"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958C" w14:textId="77777777" w:rsidR="0072094B" w:rsidRDefault="0072094B" w:rsidP="00F91D37">
      <w:pPr>
        <w:spacing w:line="240" w:lineRule="auto"/>
      </w:pPr>
      <w:r>
        <w:separator/>
      </w:r>
    </w:p>
  </w:footnote>
  <w:footnote w:type="continuationSeparator" w:id="0">
    <w:p w14:paraId="6DD02943" w14:textId="77777777" w:rsidR="0072094B" w:rsidRDefault="0072094B"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2502" w14:textId="77777777" w:rsidR="008810A5" w:rsidRPr="00D00E26" w:rsidRDefault="008810A5" w:rsidP="0024105F">
    <w:pPr>
      <w:pStyle w:val="Kopfzeile"/>
    </w:pPr>
  </w:p>
  <w:tbl>
    <w:tblPr>
      <w:tblStyle w:val="TabelleohneRahmen"/>
      <w:tblW w:w="0" w:type="auto"/>
      <w:tblLook w:val="04A0" w:firstRow="1" w:lastRow="0" w:firstColumn="1" w:lastColumn="0" w:noHBand="0" w:noVBand="1"/>
    </w:tblPr>
    <w:tblGrid>
      <w:gridCol w:w="2834"/>
      <w:gridCol w:w="2834"/>
      <w:gridCol w:w="2835"/>
    </w:tblGrid>
    <w:tr w:rsidR="008810A5" w14:paraId="25FE3A1E" w14:textId="77777777" w:rsidTr="65803A9D">
      <w:tc>
        <w:tcPr>
          <w:tcW w:w="2834" w:type="dxa"/>
        </w:tcPr>
        <w:tbl>
          <w:tblPr>
            <w:tblStyle w:val="TabelleohneRahmen"/>
            <w:tblW w:w="0" w:type="auto"/>
            <w:tblLook w:val="04A0" w:firstRow="1" w:lastRow="0" w:firstColumn="1" w:lastColumn="0" w:noHBand="0" w:noVBand="1"/>
          </w:tblPr>
          <w:tblGrid>
            <w:gridCol w:w="1113"/>
            <w:gridCol w:w="846"/>
            <w:gridCol w:w="847"/>
          </w:tblGrid>
          <w:tr w:rsidR="00553AE7" w:rsidRPr="00B117B4" w14:paraId="7CC2DC44" w14:textId="77777777" w:rsidTr="65803A9D">
            <w:sdt>
              <w:sdtPr>
                <w:rPr>
                  <w:lang w:val="fr-CH"/>
                </w:rPr>
                <w:id w:val="1842897129"/>
                <w:text/>
              </w:sdtPr>
              <w:sdtContent>
                <w:tc>
                  <w:tcPr>
                    <w:tcW w:w="2834" w:type="dxa"/>
                  </w:tcPr>
                  <w:p w14:paraId="3EB2989D" w14:textId="59C45F84" w:rsidR="00553AE7" w:rsidRPr="000B04A8" w:rsidRDefault="65803A9D" w:rsidP="00553AE7">
                    <w:pPr>
                      <w:pStyle w:val="Kopfzeile"/>
                      <w:rPr>
                        <w:lang w:val="fr-CH"/>
                      </w:rPr>
                    </w:pPr>
                    <w:r w:rsidRPr="65803A9D">
                      <w:rPr>
                        <w:lang w:val="fr-CH"/>
                      </w:rPr>
                      <w:t>Valorisation des acquis de l’expérience</w:t>
                    </w:r>
                  </w:p>
                </w:tc>
              </w:sdtContent>
            </w:sdt>
            <w:tc>
              <w:tcPr>
                <w:tcW w:w="2834" w:type="dxa"/>
              </w:tcPr>
              <w:p w14:paraId="6495A589" w14:textId="77777777" w:rsidR="00553AE7" w:rsidRPr="000B04A8" w:rsidRDefault="00553AE7" w:rsidP="00553AE7">
                <w:pPr>
                  <w:pStyle w:val="Kopfzeile"/>
                  <w:jc w:val="center"/>
                  <w:rPr>
                    <w:lang w:val="fr-CH"/>
                  </w:rPr>
                </w:pPr>
              </w:p>
            </w:tc>
            <w:tc>
              <w:tcPr>
                <w:tcW w:w="2835" w:type="dxa"/>
              </w:tcPr>
              <w:p w14:paraId="5BFC6530" w14:textId="77777777" w:rsidR="00553AE7" w:rsidRPr="000B04A8" w:rsidRDefault="00553AE7" w:rsidP="00553AE7">
                <w:pPr>
                  <w:pStyle w:val="Kopfzeile"/>
                  <w:jc w:val="right"/>
                  <w:rPr>
                    <w:lang w:val="fr-CH"/>
                  </w:rPr>
                </w:pPr>
              </w:p>
            </w:tc>
          </w:tr>
        </w:tbl>
        <w:p w14:paraId="5A892A3E" w14:textId="77777777" w:rsidR="008810A5" w:rsidRPr="000B04A8" w:rsidRDefault="008810A5" w:rsidP="0024105F">
          <w:pPr>
            <w:pStyle w:val="Kopfzeile"/>
            <w:rPr>
              <w:lang w:val="fr-CH"/>
            </w:rPr>
          </w:pPr>
        </w:p>
      </w:tc>
      <w:sdt>
        <w:sdtPr>
          <w:id w:val="281695376"/>
          <w:date>
            <w:dateFormat w:val="dd.MM.yyyy"/>
            <w:lid w:val="de-CH"/>
            <w:storeMappedDataAs w:val="dateTime"/>
            <w:calendar w:val="gregorian"/>
          </w:date>
        </w:sdtPr>
        <w:sdtContent>
          <w:tc>
            <w:tcPr>
              <w:tcW w:w="2834" w:type="dxa"/>
            </w:tcPr>
            <w:p w14:paraId="5B266B02" w14:textId="00F114DB" w:rsidR="008810A5" w:rsidRDefault="004C1167" w:rsidP="00E42946">
              <w:pPr>
                <w:pStyle w:val="Kopfzeile"/>
                <w:jc w:val="center"/>
              </w:pPr>
              <w:r>
                <w:t>2021</w:t>
              </w:r>
            </w:p>
          </w:tc>
        </w:sdtContent>
      </w:sdt>
      <w:sdt>
        <w:sdtPr>
          <w:id w:val="-853107204"/>
          <w:showingPlcHdr/>
          <w:text/>
        </w:sdtPr>
        <w:sdtContent>
          <w:tc>
            <w:tcPr>
              <w:tcW w:w="2835" w:type="dxa"/>
            </w:tcPr>
            <w:p w14:paraId="6BE40770" w14:textId="7111AF67" w:rsidR="008810A5" w:rsidRDefault="65803A9D" w:rsidP="00E42946">
              <w:pPr>
                <w:pStyle w:val="Kopfzeile"/>
                <w:jc w:val="right"/>
              </w:pPr>
              <w:r>
                <w:t>3129.01.fr</w:t>
              </w:r>
            </w:p>
          </w:tc>
        </w:sdtContent>
      </w:sdt>
    </w:tr>
  </w:tbl>
  <w:p w14:paraId="25085011" w14:textId="77777777" w:rsidR="008810A5" w:rsidRDefault="008810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FEA2"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617D85A4" wp14:editId="277CCF81">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88AE4" w14:textId="77777777" w:rsidR="009A167F" w:rsidRPr="0042104F" w:rsidRDefault="009A167F" w:rsidP="0042104F">
                          <w:pPr>
                            <w:pStyle w:val="Fuzeile"/>
                            <w:jc w:val="right"/>
                            <w:rPr>
                              <w:b/>
                              <w:bCs/>
                            </w:rPr>
                          </w:pPr>
                          <w:r w:rsidRPr="0042104F">
                            <w:rPr>
                              <w:b/>
                              <w:bCs/>
                            </w:rPr>
                            <w:t>Pfadibewegung Schweiz</w:t>
                          </w:r>
                        </w:p>
                        <w:p w14:paraId="15C5246C" w14:textId="77777777" w:rsidR="009A167F" w:rsidRDefault="009A167F" w:rsidP="0042104F">
                          <w:pPr>
                            <w:pStyle w:val="Fuzeile"/>
                            <w:jc w:val="right"/>
                          </w:pPr>
                          <w:r w:rsidRPr="008D4D1D">
                            <w:t>Speichergasse 31</w:t>
                          </w:r>
                        </w:p>
                        <w:p w14:paraId="471303AC" w14:textId="77777777" w:rsidR="009A167F" w:rsidRDefault="009A167F" w:rsidP="0042104F">
                          <w:pPr>
                            <w:pStyle w:val="Fuzeile"/>
                            <w:jc w:val="right"/>
                          </w:pPr>
                          <w:r w:rsidRPr="008D4D1D">
                            <w:t>3011 Bern</w:t>
                          </w:r>
                        </w:p>
                        <w:p w14:paraId="3F80BF6A" w14:textId="77777777" w:rsidR="009A167F" w:rsidRPr="008D4D1D" w:rsidRDefault="009A167F" w:rsidP="0042104F">
                          <w:pPr>
                            <w:pStyle w:val="Fuzeile"/>
                            <w:jc w:val="right"/>
                          </w:pPr>
                        </w:p>
                        <w:p w14:paraId="493C2EDB" w14:textId="77777777" w:rsidR="009A167F" w:rsidRDefault="009A167F" w:rsidP="0042104F">
                          <w:pPr>
                            <w:pStyle w:val="Fuzeile"/>
                            <w:jc w:val="right"/>
                          </w:pPr>
                          <w:r w:rsidRPr="008D4D1D">
                            <w:t>T +41 31 328 05 45</w:t>
                          </w:r>
                        </w:p>
                        <w:p w14:paraId="24DE703C" w14:textId="77777777" w:rsidR="009A167F" w:rsidRDefault="00000000" w:rsidP="0042104F">
                          <w:pPr>
                            <w:pStyle w:val="Fuzeile"/>
                            <w:jc w:val="right"/>
                          </w:pPr>
                          <w:hyperlink r:id="rId1" w:history="1">
                            <w:r w:rsidR="009A167F" w:rsidRPr="00CC56BF">
                              <w:rPr>
                                <w:rStyle w:val="Hyperlink"/>
                              </w:rPr>
                              <w:t>i</w:t>
                            </w:r>
                            <w:r w:rsidR="009A167F" w:rsidRPr="00C814B0">
                              <w:rPr>
                                <w:rStyle w:val="Hyperlink"/>
                              </w:rPr>
                              <w:t>nfo@pbs.ch</w:t>
                            </w:r>
                          </w:hyperlink>
                        </w:p>
                        <w:p w14:paraId="04847E20" w14:textId="77777777" w:rsidR="009A167F" w:rsidRPr="008D4D1D" w:rsidRDefault="009A167F" w:rsidP="0042104F">
                          <w:pPr>
                            <w:pStyle w:val="Fuzeile"/>
                            <w:jc w:val="right"/>
                          </w:pPr>
                          <w:r w:rsidRPr="008D4D1D">
                            <w:t>pfadi.swiss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D85A4" id="_x0000_t202" coordsize="21600,21600" o:spt="202" path="m,l,21600r21600,l21600,xe">
              <v:stroke joinstyle="miter"/>
              <v:path gradientshapeok="t" o:connecttype="rect"/>
            </v:shapetype>
            <v:shape id="Textfeld 33" o:spid="_x0000_s1027"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4F088AE4" w14:textId="77777777" w:rsidR="009A167F" w:rsidRPr="0042104F" w:rsidRDefault="009A167F" w:rsidP="0042104F">
                    <w:pPr>
                      <w:pStyle w:val="Fuzeile"/>
                      <w:jc w:val="right"/>
                      <w:rPr>
                        <w:b/>
                        <w:bCs/>
                      </w:rPr>
                    </w:pPr>
                    <w:r w:rsidRPr="0042104F">
                      <w:rPr>
                        <w:b/>
                        <w:bCs/>
                      </w:rPr>
                      <w:t>Pfadibewegung Schweiz</w:t>
                    </w:r>
                  </w:p>
                  <w:p w14:paraId="15C5246C" w14:textId="77777777" w:rsidR="009A167F" w:rsidRDefault="009A167F" w:rsidP="0042104F">
                    <w:pPr>
                      <w:pStyle w:val="Fuzeile"/>
                      <w:jc w:val="right"/>
                    </w:pPr>
                    <w:r w:rsidRPr="008D4D1D">
                      <w:t>Speichergasse 31</w:t>
                    </w:r>
                  </w:p>
                  <w:p w14:paraId="471303AC" w14:textId="77777777" w:rsidR="009A167F" w:rsidRDefault="009A167F" w:rsidP="0042104F">
                    <w:pPr>
                      <w:pStyle w:val="Fuzeile"/>
                      <w:jc w:val="right"/>
                    </w:pPr>
                    <w:r w:rsidRPr="008D4D1D">
                      <w:t>3011 Bern</w:t>
                    </w:r>
                  </w:p>
                  <w:p w14:paraId="3F80BF6A" w14:textId="77777777" w:rsidR="009A167F" w:rsidRPr="008D4D1D" w:rsidRDefault="009A167F" w:rsidP="0042104F">
                    <w:pPr>
                      <w:pStyle w:val="Fuzeile"/>
                      <w:jc w:val="right"/>
                    </w:pPr>
                  </w:p>
                  <w:p w14:paraId="493C2EDB" w14:textId="77777777" w:rsidR="009A167F" w:rsidRDefault="009A167F" w:rsidP="0042104F">
                    <w:pPr>
                      <w:pStyle w:val="Fuzeile"/>
                      <w:jc w:val="right"/>
                    </w:pPr>
                    <w:r w:rsidRPr="008D4D1D">
                      <w:t>T +41 31 328 05 45</w:t>
                    </w:r>
                  </w:p>
                  <w:p w14:paraId="24DE703C" w14:textId="77777777" w:rsidR="009A167F" w:rsidRDefault="00000000" w:rsidP="0042104F">
                    <w:pPr>
                      <w:pStyle w:val="Fuzeile"/>
                      <w:jc w:val="right"/>
                    </w:pPr>
                    <w:hyperlink r:id="rId2" w:history="1">
                      <w:r w:rsidR="009A167F" w:rsidRPr="00CC56BF">
                        <w:rPr>
                          <w:rStyle w:val="Hyperlink"/>
                        </w:rPr>
                        <w:t>i</w:t>
                      </w:r>
                      <w:r w:rsidR="009A167F" w:rsidRPr="00C814B0">
                        <w:rPr>
                          <w:rStyle w:val="Hyperlink"/>
                        </w:rPr>
                        <w:t>nfo@pbs.ch</w:t>
                      </w:r>
                    </w:hyperlink>
                  </w:p>
                  <w:p w14:paraId="04847E20" w14:textId="77777777" w:rsidR="009A167F" w:rsidRPr="008D4D1D" w:rsidRDefault="009A167F" w:rsidP="0042104F">
                    <w:pPr>
                      <w:pStyle w:val="Fuzeile"/>
                      <w:jc w:val="right"/>
                    </w:pPr>
                    <w:r w:rsidRPr="008D4D1D">
                      <w:t>pfadi.swiss</w:t>
                    </w:r>
                  </w:p>
                </w:txbxContent>
              </v:textbox>
              <w10:wrap anchorx="margin"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v5CxXOeI4VEqE" int2:id="LLyAfkoz">
      <int2:state int2:value="Rejected" int2:type="AugLoop_Text_Critique"/>
    </int2:textHash>
    <int2:bookmark int2:bookmarkName="_Int_q1wYxZK3" int2:invalidationBookmarkName="" int2:hashCode="r1SOgWN7bfl2Hh" int2:id="mO9HlhR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5"/>
  </w:num>
  <w:num w:numId="12" w16cid:durableId="1898736932">
    <w:abstractNumId w:val="18"/>
  </w:num>
  <w:num w:numId="13" w16cid:durableId="1956714440">
    <w:abstractNumId w:val="15"/>
  </w:num>
  <w:num w:numId="14" w16cid:durableId="182088160">
    <w:abstractNumId w:val="27"/>
  </w:num>
  <w:num w:numId="15" w16cid:durableId="602417906">
    <w:abstractNumId w:val="26"/>
  </w:num>
  <w:num w:numId="16" w16cid:durableId="376854465">
    <w:abstractNumId w:val="11"/>
  </w:num>
  <w:num w:numId="17" w16cid:durableId="379135817">
    <w:abstractNumId w:val="16"/>
  </w:num>
  <w:num w:numId="18" w16cid:durableId="1559316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4"/>
  </w:num>
  <w:num w:numId="20" w16cid:durableId="831678290">
    <w:abstractNumId w:val="14"/>
  </w:num>
  <w:num w:numId="21" w16cid:durableId="1154100905">
    <w:abstractNumId w:val="22"/>
  </w:num>
  <w:num w:numId="22" w16cid:durableId="2061973765">
    <w:abstractNumId w:val="21"/>
  </w:num>
  <w:num w:numId="23" w16cid:durableId="1114597004">
    <w:abstractNumId w:val="12"/>
  </w:num>
  <w:num w:numId="24" w16cid:durableId="1105342822">
    <w:abstractNumId w:val="17"/>
  </w:num>
  <w:num w:numId="25" w16cid:durableId="343439911">
    <w:abstractNumId w:val="23"/>
  </w:num>
  <w:num w:numId="26" w16cid:durableId="1267343749">
    <w:abstractNumId w:val="19"/>
  </w:num>
  <w:num w:numId="27" w16cid:durableId="149904400">
    <w:abstractNumId w:val="13"/>
  </w:num>
  <w:num w:numId="28" w16cid:durableId="2000688310">
    <w:abstractNumId w:val="10"/>
  </w:num>
  <w:num w:numId="29" w16cid:durableId="1886326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CH" w:vendorID="64" w:dllVersion="0" w:nlCheck="1" w:checkStyle="0"/>
  <w:activeWritingStyle w:appName="MSWord" w:lang="de-CH" w:vendorID="64" w:dllVersion="0" w:nlCheck="1" w:checkStyle="0"/>
  <w:activeWritingStyle w:appName="MSWord" w:lang="it-IT" w:vendorID="64" w:dllVersion="0" w:nlCheck="1" w:checkStyle="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67"/>
    <w:rsid w:val="00002978"/>
    <w:rsid w:val="0001010F"/>
    <w:rsid w:val="00025CEC"/>
    <w:rsid w:val="000266B7"/>
    <w:rsid w:val="00032B92"/>
    <w:rsid w:val="000409C8"/>
    <w:rsid w:val="00041700"/>
    <w:rsid w:val="00047C19"/>
    <w:rsid w:val="00063BC2"/>
    <w:rsid w:val="000701F1"/>
    <w:rsid w:val="00071780"/>
    <w:rsid w:val="00074103"/>
    <w:rsid w:val="000803EB"/>
    <w:rsid w:val="0009629B"/>
    <w:rsid w:val="00096E8E"/>
    <w:rsid w:val="000A1884"/>
    <w:rsid w:val="000A24EC"/>
    <w:rsid w:val="000B04A8"/>
    <w:rsid w:val="000B183F"/>
    <w:rsid w:val="000B46B1"/>
    <w:rsid w:val="000B595D"/>
    <w:rsid w:val="000C3A37"/>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6EAF"/>
    <w:rsid w:val="00167916"/>
    <w:rsid w:val="00171870"/>
    <w:rsid w:val="001A3606"/>
    <w:rsid w:val="001C76AF"/>
    <w:rsid w:val="001E2A94"/>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68A2"/>
    <w:rsid w:val="0030245A"/>
    <w:rsid w:val="00303B73"/>
    <w:rsid w:val="00322B6D"/>
    <w:rsid w:val="0032330D"/>
    <w:rsid w:val="00330EF2"/>
    <w:rsid w:val="00333A1B"/>
    <w:rsid w:val="003514EE"/>
    <w:rsid w:val="00363671"/>
    <w:rsid w:val="00364EE3"/>
    <w:rsid w:val="003650A4"/>
    <w:rsid w:val="00370637"/>
    <w:rsid w:val="00371656"/>
    <w:rsid w:val="003757E4"/>
    <w:rsid w:val="00375834"/>
    <w:rsid w:val="00376D9B"/>
    <w:rsid w:val="0039124E"/>
    <w:rsid w:val="003C2FD0"/>
    <w:rsid w:val="003C3AED"/>
    <w:rsid w:val="003C3D32"/>
    <w:rsid w:val="003D0FAA"/>
    <w:rsid w:val="003F1A56"/>
    <w:rsid w:val="00415877"/>
    <w:rsid w:val="0042104F"/>
    <w:rsid w:val="0042454D"/>
    <w:rsid w:val="00443AA5"/>
    <w:rsid w:val="00444695"/>
    <w:rsid w:val="00452D49"/>
    <w:rsid w:val="0045597E"/>
    <w:rsid w:val="00457F6A"/>
    <w:rsid w:val="00480603"/>
    <w:rsid w:val="00486DBB"/>
    <w:rsid w:val="00494FD7"/>
    <w:rsid w:val="00495F83"/>
    <w:rsid w:val="004A039B"/>
    <w:rsid w:val="004B0FDB"/>
    <w:rsid w:val="004B69B6"/>
    <w:rsid w:val="004C1167"/>
    <w:rsid w:val="004C1329"/>
    <w:rsid w:val="004C3880"/>
    <w:rsid w:val="004D0F2F"/>
    <w:rsid w:val="004D179F"/>
    <w:rsid w:val="004D5B31"/>
    <w:rsid w:val="004E7D74"/>
    <w:rsid w:val="004F22CB"/>
    <w:rsid w:val="00500294"/>
    <w:rsid w:val="00526C93"/>
    <w:rsid w:val="005339AE"/>
    <w:rsid w:val="00535EA2"/>
    <w:rsid w:val="00537410"/>
    <w:rsid w:val="00550787"/>
    <w:rsid w:val="00553AE7"/>
    <w:rsid w:val="00562128"/>
    <w:rsid w:val="00576439"/>
    <w:rsid w:val="00582D34"/>
    <w:rsid w:val="00591832"/>
    <w:rsid w:val="00592841"/>
    <w:rsid w:val="005A357F"/>
    <w:rsid w:val="005A7BE5"/>
    <w:rsid w:val="005B4DEC"/>
    <w:rsid w:val="005B6FD0"/>
    <w:rsid w:val="005C6148"/>
    <w:rsid w:val="005C7189"/>
    <w:rsid w:val="005F7302"/>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0993"/>
    <w:rsid w:val="006D290C"/>
    <w:rsid w:val="006E0F4E"/>
    <w:rsid w:val="006E4AF1"/>
    <w:rsid w:val="006F0345"/>
    <w:rsid w:val="006F0469"/>
    <w:rsid w:val="006F484F"/>
    <w:rsid w:val="007040B6"/>
    <w:rsid w:val="00705076"/>
    <w:rsid w:val="00711147"/>
    <w:rsid w:val="0072094B"/>
    <w:rsid w:val="007277E3"/>
    <w:rsid w:val="00731A17"/>
    <w:rsid w:val="00734458"/>
    <w:rsid w:val="00734B13"/>
    <w:rsid w:val="00737FCF"/>
    <w:rsid w:val="007419CF"/>
    <w:rsid w:val="0074241C"/>
    <w:rsid w:val="00742F2B"/>
    <w:rsid w:val="00743BF3"/>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D4D1D"/>
    <w:rsid w:val="008E0DCB"/>
    <w:rsid w:val="00917208"/>
    <w:rsid w:val="009235A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188E"/>
    <w:rsid w:val="009C222B"/>
    <w:rsid w:val="009C67A8"/>
    <w:rsid w:val="009D201B"/>
    <w:rsid w:val="009D5D9C"/>
    <w:rsid w:val="009E2171"/>
    <w:rsid w:val="009F3E6A"/>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7B4"/>
    <w:rsid w:val="00B11A9B"/>
    <w:rsid w:val="00B15472"/>
    <w:rsid w:val="00B24B2A"/>
    <w:rsid w:val="00B3144D"/>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0737"/>
    <w:rsid w:val="00C25656"/>
    <w:rsid w:val="00C30C28"/>
    <w:rsid w:val="00C3674D"/>
    <w:rsid w:val="00C43EDE"/>
    <w:rsid w:val="00C51D2F"/>
    <w:rsid w:val="00C60AC3"/>
    <w:rsid w:val="00C73C1C"/>
    <w:rsid w:val="00C814B0"/>
    <w:rsid w:val="00C94B29"/>
    <w:rsid w:val="00CA348A"/>
    <w:rsid w:val="00CA5EF8"/>
    <w:rsid w:val="00CB2CE6"/>
    <w:rsid w:val="00CC06EF"/>
    <w:rsid w:val="00CD0374"/>
    <w:rsid w:val="00CD11E9"/>
    <w:rsid w:val="00CF08BB"/>
    <w:rsid w:val="00CF1E53"/>
    <w:rsid w:val="00CF29E2"/>
    <w:rsid w:val="00CF6018"/>
    <w:rsid w:val="00D00E26"/>
    <w:rsid w:val="00D1389A"/>
    <w:rsid w:val="00D13A39"/>
    <w:rsid w:val="00D30E68"/>
    <w:rsid w:val="00D31037"/>
    <w:rsid w:val="00D57397"/>
    <w:rsid w:val="00D61996"/>
    <w:rsid w:val="00D654CD"/>
    <w:rsid w:val="00D678C7"/>
    <w:rsid w:val="00D75A0D"/>
    <w:rsid w:val="00D8261A"/>
    <w:rsid w:val="00D918C1"/>
    <w:rsid w:val="00D9415C"/>
    <w:rsid w:val="00DA469E"/>
    <w:rsid w:val="00DA6E81"/>
    <w:rsid w:val="00DA716B"/>
    <w:rsid w:val="00DB42D7"/>
    <w:rsid w:val="00DB45F8"/>
    <w:rsid w:val="00DB7675"/>
    <w:rsid w:val="00E25DCD"/>
    <w:rsid w:val="00E269E1"/>
    <w:rsid w:val="00E326FF"/>
    <w:rsid w:val="00E42946"/>
    <w:rsid w:val="00E45F13"/>
    <w:rsid w:val="00E50336"/>
    <w:rsid w:val="00E510BC"/>
    <w:rsid w:val="00E52BA4"/>
    <w:rsid w:val="00E61256"/>
    <w:rsid w:val="00E62EFE"/>
    <w:rsid w:val="00E64393"/>
    <w:rsid w:val="00E71153"/>
    <w:rsid w:val="00E71E31"/>
    <w:rsid w:val="00E73CB2"/>
    <w:rsid w:val="00E839BA"/>
    <w:rsid w:val="00E8428A"/>
    <w:rsid w:val="00E86198"/>
    <w:rsid w:val="00E97F7D"/>
    <w:rsid w:val="00EA0D82"/>
    <w:rsid w:val="00EA59B8"/>
    <w:rsid w:val="00EA5A01"/>
    <w:rsid w:val="00EB04BE"/>
    <w:rsid w:val="00EC2DF9"/>
    <w:rsid w:val="00EE6E36"/>
    <w:rsid w:val="00F016BC"/>
    <w:rsid w:val="00F0660B"/>
    <w:rsid w:val="00F10070"/>
    <w:rsid w:val="00F1171D"/>
    <w:rsid w:val="00F123AE"/>
    <w:rsid w:val="00F12624"/>
    <w:rsid w:val="00F13EB2"/>
    <w:rsid w:val="00F16C91"/>
    <w:rsid w:val="00F26721"/>
    <w:rsid w:val="00F32B93"/>
    <w:rsid w:val="00F45CDD"/>
    <w:rsid w:val="00F5551A"/>
    <w:rsid w:val="00F56AAB"/>
    <w:rsid w:val="00F632D0"/>
    <w:rsid w:val="00F71685"/>
    <w:rsid w:val="00F73331"/>
    <w:rsid w:val="00F754D1"/>
    <w:rsid w:val="00F87174"/>
    <w:rsid w:val="00F91D37"/>
    <w:rsid w:val="00F91DEC"/>
    <w:rsid w:val="00F93538"/>
    <w:rsid w:val="00F9610D"/>
    <w:rsid w:val="00FA6641"/>
    <w:rsid w:val="00FB657F"/>
    <w:rsid w:val="00FE7D09"/>
    <w:rsid w:val="1035EC94"/>
    <w:rsid w:val="1354B5E0"/>
    <w:rsid w:val="137173E9"/>
    <w:rsid w:val="19C3A67D"/>
    <w:rsid w:val="1A73A171"/>
    <w:rsid w:val="1E29FA2E"/>
    <w:rsid w:val="23FC1BC8"/>
    <w:rsid w:val="24856DFB"/>
    <w:rsid w:val="2ACD8D3A"/>
    <w:rsid w:val="2D19588F"/>
    <w:rsid w:val="370CF3D9"/>
    <w:rsid w:val="38D61A43"/>
    <w:rsid w:val="3F4AB560"/>
    <w:rsid w:val="4276E405"/>
    <w:rsid w:val="42DD8812"/>
    <w:rsid w:val="48594847"/>
    <w:rsid w:val="4F14FC3C"/>
    <w:rsid w:val="598779F4"/>
    <w:rsid w:val="5CBDDB08"/>
    <w:rsid w:val="65803A9D"/>
    <w:rsid w:val="745CD588"/>
    <w:rsid w:val="794D173A"/>
    <w:rsid w:val="7A3F39CA"/>
    <w:rsid w:val="7D903575"/>
    <w:rsid w:val="7FDA14C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D017"/>
  <w15:docId w15:val="{9E84D2F2-61B1-4665-81CE-313148B6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5F7302"/>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5F7302"/>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EA0D82"/>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table" w:styleId="Gitternetztabelle5dunkelAkzent1">
    <w:name w:val="Grid Table 5 Dark Accent 1"/>
    <w:basedOn w:val="NormaleTabelle"/>
    <w:uiPriority w:val="50"/>
    <w:rsid w:val="000C3A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A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2949" w:themeFill="accent1"/>
      </w:tcPr>
    </w:tblStylePr>
    <w:tblStylePr w:type="band1Vert">
      <w:tblPr/>
      <w:tcPr>
        <w:shd w:val="clear" w:color="auto" w:fill="D396B8" w:themeFill="accent1" w:themeFillTint="66"/>
      </w:tcPr>
    </w:tblStylePr>
    <w:tblStylePr w:type="band1Horz">
      <w:tblPr/>
      <w:tcPr>
        <w:shd w:val="clear" w:color="auto" w:fill="D396B8"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ientatio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ina.bosshard\Downloads\Dokument%20ohne%20Deckblatt%20ohne%20Inhaltsverzeichnis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2EBE7E9D-BB81-4C59-981E-C5DEB1E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Inhaltsverzeichnis_DE</Template>
  <TotalTime>0</TotalTime>
  <Pages>6</Pages>
  <Words>904</Words>
  <Characters>5700</Characters>
  <Application>Microsoft Office Word</Application>
  <DocSecurity>0</DocSecurity>
  <Lines>47</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Bosshard</dc:creator>
  <cp:lastModifiedBy>Ursina Zwicky / Perelín</cp:lastModifiedBy>
  <cp:revision>11</cp:revision>
  <dcterms:created xsi:type="dcterms:W3CDTF">2023-06-14T12:08:00Z</dcterms:created>
  <dcterms:modified xsi:type="dcterms:W3CDTF">2023-07-17T09:42:00Z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