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7E9" w:rsidRDefault="0084285D" w:rsidP="0084285D">
      <w:pPr>
        <w:pStyle w:val="Listenabsatz"/>
        <w:numPr>
          <w:ilvl w:val="0"/>
          <w:numId w:val="1"/>
        </w:numPr>
      </w:pPr>
      <w:r>
        <w:t>Ordne den richtigen Knoten zu</w:t>
      </w:r>
      <w:r w:rsidR="003C7A5F">
        <w:t>. Die Lücken findest du unten.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628"/>
        <w:gridCol w:w="3876"/>
        <w:gridCol w:w="3198"/>
      </w:tblGrid>
      <w:tr w:rsidR="003C7A5F" w:rsidTr="0084285D">
        <w:tc>
          <w:tcPr>
            <w:tcW w:w="1733" w:type="dxa"/>
          </w:tcPr>
          <w:p w:rsidR="0084285D" w:rsidRDefault="0084285D" w:rsidP="0084285D">
            <w:r>
              <w:t>Knotenname</w:t>
            </w:r>
          </w:p>
        </w:tc>
        <w:tc>
          <w:tcPr>
            <w:tcW w:w="3486" w:type="dxa"/>
          </w:tcPr>
          <w:p w:rsidR="0084285D" w:rsidRDefault="0084285D" w:rsidP="0084285D">
            <w:r>
              <w:t>Bild:</w:t>
            </w:r>
          </w:p>
        </w:tc>
        <w:tc>
          <w:tcPr>
            <w:tcW w:w="3483" w:type="dxa"/>
          </w:tcPr>
          <w:p w:rsidR="0084285D" w:rsidRDefault="0084285D" w:rsidP="0084285D">
            <w:r>
              <w:t>Verwendung</w:t>
            </w:r>
          </w:p>
        </w:tc>
      </w:tr>
      <w:tr w:rsidR="003C7A5F" w:rsidTr="0084285D">
        <w:tc>
          <w:tcPr>
            <w:tcW w:w="1733" w:type="dxa"/>
          </w:tcPr>
          <w:p w:rsidR="0084285D" w:rsidRDefault="0084285D" w:rsidP="0084285D">
            <w:bookmarkStart w:id="0" w:name="_GoBack"/>
          </w:p>
        </w:tc>
        <w:tc>
          <w:tcPr>
            <w:tcW w:w="3486" w:type="dxa"/>
          </w:tcPr>
          <w:p w:rsidR="0084285D" w:rsidRDefault="0084285D" w:rsidP="0084285D">
            <w:pPr>
              <w:rPr>
                <w:noProof/>
                <w:color w:val="0000FF"/>
                <w:lang w:eastAsia="de-CH"/>
              </w:rPr>
            </w:pPr>
          </w:p>
          <w:p w:rsidR="0084285D" w:rsidRDefault="0084285D" w:rsidP="0084285D">
            <w:r>
              <w:rPr>
                <w:noProof/>
                <w:color w:val="0000FF"/>
                <w:lang w:eastAsia="de-CH"/>
              </w:rPr>
              <w:drawing>
                <wp:inline distT="0" distB="0" distL="0" distR="0" wp14:anchorId="76580F7F" wp14:editId="13EC89C7">
                  <wp:extent cx="2000250" cy="1733550"/>
                  <wp:effectExtent l="0" t="0" r="0" b="0"/>
                  <wp:docPr id="1" name="Bild 2" descr="Datei:Samariter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atei:Samariter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152" cy="175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84285D" w:rsidRPr="0084285D" w:rsidRDefault="0084285D" w:rsidP="0084285D">
            <w:pPr>
              <w:pStyle w:val="Listenabsatz"/>
              <w:numPr>
                <w:ilvl w:val="0"/>
                <w:numId w:val="3"/>
              </w:numPr>
              <w:rPr>
                <w:sz w:val="28"/>
              </w:rPr>
            </w:pPr>
            <w:r w:rsidRPr="0084285D">
              <w:rPr>
                <w:sz w:val="28"/>
              </w:rPr>
              <w:t>Verbindet zwei gleiche Seile</w:t>
            </w:r>
          </w:p>
          <w:p w:rsidR="0084285D" w:rsidRPr="0084285D" w:rsidRDefault="0084285D" w:rsidP="0084285D">
            <w:pPr>
              <w:pStyle w:val="Listenabsatz"/>
              <w:numPr>
                <w:ilvl w:val="0"/>
                <w:numId w:val="3"/>
              </w:numPr>
              <w:rPr>
                <w:sz w:val="28"/>
              </w:rPr>
            </w:pPr>
            <w:r w:rsidRPr="0084285D">
              <w:rPr>
                <w:sz w:val="28"/>
              </w:rPr>
              <w:t>Liegt flach, darum wird er für Verbände gebraucht (drückt nicht)</w:t>
            </w:r>
          </w:p>
          <w:p w:rsidR="0084285D" w:rsidRDefault="0084285D" w:rsidP="0084285D">
            <w:pPr>
              <w:pStyle w:val="Listenabsatz"/>
              <w:ind w:left="360"/>
            </w:pPr>
          </w:p>
        </w:tc>
      </w:tr>
      <w:bookmarkEnd w:id="0"/>
      <w:tr w:rsidR="003C7A5F" w:rsidTr="0084285D">
        <w:tc>
          <w:tcPr>
            <w:tcW w:w="1733" w:type="dxa"/>
          </w:tcPr>
          <w:p w:rsidR="0084285D" w:rsidRDefault="0084285D" w:rsidP="0084285D"/>
        </w:tc>
        <w:tc>
          <w:tcPr>
            <w:tcW w:w="3486" w:type="dxa"/>
          </w:tcPr>
          <w:p w:rsidR="0084285D" w:rsidRDefault="0084285D" w:rsidP="0084285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de-CH"/>
              </w:rPr>
              <w:drawing>
                <wp:inline distT="0" distB="0" distL="0" distR="0" wp14:anchorId="70840251" wp14:editId="679D1848">
                  <wp:extent cx="2000250" cy="1686878"/>
                  <wp:effectExtent l="0" t="0" r="0" b="8890"/>
                  <wp:docPr id="2" name="Bild 4" descr="https://media.scoutwiki.org/images/thumb/0/00/Anguilla_Step_2.png/300px-Anguilla_Step_2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dia.scoutwiki.org/images/thumb/0/00/Anguilla_Step_2.png/300px-Anguilla_Step_2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03" cy="170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84285D" w:rsidRPr="0084285D" w:rsidRDefault="0084285D" w:rsidP="0084285D">
            <w:pPr>
              <w:pStyle w:val="Listenabsatz"/>
              <w:numPr>
                <w:ilvl w:val="0"/>
                <w:numId w:val="4"/>
              </w:numPr>
              <w:rPr>
                <w:sz w:val="28"/>
              </w:rPr>
            </w:pPr>
            <w:r w:rsidRPr="0084285D">
              <w:rPr>
                <w:sz w:val="28"/>
              </w:rPr>
              <w:t>Befestigt ein Seilende an einem Baum</w:t>
            </w:r>
          </w:p>
          <w:p w:rsidR="0084285D" w:rsidRDefault="0084285D" w:rsidP="0084285D">
            <w:pPr>
              <w:pStyle w:val="Listenabsatz"/>
              <w:numPr>
                <w:ilvl w:val="0"/>
                <w:numId w:val="4"/>
              </w:numPr>
            </w:pPr>
            <w:r w:rsidRPr="003C7A5F">
              <w:rPr>
                <w:sz w:val="28"/>
              </w:rPr>
              <w:t>Wird für die Seilbrücke gebraucht</w:t>
            </w:r>
          </w:p>
        </w:tc>
      </w:tr>
      <w:tr w:rsidR="003C7A5F" w:rsidTr="0084285D">
        <w:tc>
          <w:tcPr>
            <w:tcW w:w="1733" w:type="dxa"/>
          </w:tcPr>
          <w:p w:rsidR="0084285D" w:rsidRDefault="0084285D" w:rsidP="0084285D"/>
        </w:tc>
        <w:tc>
          <w:tcPr>
            <w:tcW w:w="3486" w:type="dxa"/>
          </w:tcPr>
          <w:p w:rsidR="0084285D" w:rsidRDefault="0084285D" w:rsidP="0084285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de-CH"/>
              </w:rPr>
              <w:drawing>
                <wp:inline distT="0" distB="0" distL="0" distR="0" wp14:anchorId="2453AF17" wp14:editId="79DD1475">
                  <wp:extent cx="2076450" cy="847725"/>
                  <wp:effectExtent l="0" t="0" r="0" b="9525"/>
                  <wp:docPr id="3" name="Bild 5" descr="https://www.pfadilachen.ch/wp-content/uploads/2015/02/F%C3%BChrer-e1425063144605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fadilachen.ch/wp-content/uploads/2015/02/F%C3%BChrer-e1425063144605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84285D" w:rsidRPr="003C7A5F" w:rsidRDefault="0084285D" w:rsidP="0084285D">
            <w:pPr>
              <w:pStyle w:val="Listenabsatz"/>
              <w:numPr>
                <w:ilvl w:val="0"/>
                <w:numId w:val="5"/>
              </w:numPr>
              <w:rPr>
                <w:sz w:val="24"/>
              </w:rPr>
            </w:pPr>
            <w:r w:rsidRPr="003C7A5F">
              <w:rPr>
                <w:sz w:val="24"/>
              </w:rPr>
              <w:t>Für die Befestigung von Strickleitersprossen</w:t>
            </w:r>
          </w:p>
          <w:p w:rsidR="0084285D" w:rsidRDefault="0084285D" w:rsidP="0084285D">
            <w:pPr>
              <w:pStyle w:val="Listenabsatz"/>
              <w:numPr>
                <w:ilvl w:val="0"/>
                <w:numId w:val="5"/>
              </w:numPr>
            </w:pPr>
            <w:r w:rsidRPr="003C7A5F">
              <w:rPr>
                <w:sz w:val="24"/>
              </w:rPr>
              <w:t>Binden eines Postpakets</w:t>
            </w:r>
          </w:p>
        </w:tc>
      </w:tr>
      <w:tr w:rsidR="003C7A5F" w:rsidTr="0084285D">
        <w:tc>
          <w:tcPr>
            <w:tcW w:w="1733" w:type="dxa"/>
          </w:tcPr>
          <w:p w:rsidR="0084285D" w:rsidRDefault="0084285D" w:rsidP="0084285D"/>
        </w:tc>
        <w:tc>
          <w:tcPr>
            <w:tcW w:w="3486" w:type="dxa"/>
          </w:tcPr>
          <w:p w:rsidR="0084285D" w:rsidRDefault="0084285D" w:rsidP="0084285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de-CH"/>
              </w:rPr>
              <w:drawing>
                <wp:inline distT="0" distB="0" distL="0" distR="0" wp14:anchorId="3579E193" wp14:editId="79B35C69">
                  <wp:extent cx="2314575" cy="1409700"/>
                  <wp:effectExtent l="0" t="0" r="9525" b="0"/>
                  <wp:docPr id="4" name="Bild 8" descr="http://www.labbe.de/zzzebra/knoten_und_seile/ankerknoten.gif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abbe.de/zzzebra/knoten_und_seile/ankerknoten.gif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84285D" w:rsidRPr="003C7A5F" w:rsidRDefault="003C7A5F" w:rsidP="003C7A5F">
            <w:pPr>
              <w:pStyle w:val="Listenabsatz"/>
              <w:numPr>
                <w:ilvl w:val="0"/>
                <w:numId w:val="6"/>
              </w:numPr>
              <w:rPr>
                <w:sz w:val="28"/>
              </w:rPr>
            </w:pPr>
            <w:r w:rsidRPr="003C7A5F">
              <w:rPr>
                <w:sz w:val="28"/>
              </w:rPr>
              <w:t>Nur anwendbar, wenn der Zug an beiden Enden gleich gross ist.</w:t>
            </w:r>
          </w:p>
          <w:p w:rsidR="003C7A5F" w:rsidRDefault="003C7A5F" w:rsidP="003C7A5F">
            <w:pPr>
              <w:pStyle w:val="Listenabsatz"/>
              <w:ind w:left="360"/>
            </w:pPr>
          </w:p>
        </w:tc>
      </w:tr>
      <w:tr w:rsidR="003C7A5F" w:rsidTr="0084285D">
        <w:tc>
          <w:tcPr>
            <w:tcW w:w="1733" w:type="dxa"/>
          </w:tcPr>
          <w:p w:rsidR="0084285D" w:rsidRDefault="0084285D" w:rsidP="0084285D"/>
        </w:tc>
        <w:tc>
          <w:tcPr>
            <w:tcW w:w="3486" w:type="dxa"/>
          </w:tcPr>
          <w:p w:rsidR="0084285D" w:rsidRDefault="003C7A5F" w:rsidP="0084285D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de-CH"/>
              </w:rPr>
              <w:drawing>
                <wp:inline distT="0" distB="0" distL="0" distR="0" wp14:anchorId="248C484F" wp14:editId="3E303B4F">
                  <wp:extent cx="2219325" cy="810187"/>
                  <wp:effectExtent l="0" t="0" r="0" b="9525"/>
                  <wp:docPr id="5" name="Bild 10" descr="http://www.pfadi-stulrich.ch/wordpress/wp-content/gallery/abteilungs-fotos/Krawattenknopf_klein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fadi-stulrich.ch/wordpress/wp-content/gallery/abteilungs-fotos/Krawattenknopf_klein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447" cy="83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A5F" w:rsidRDefault="003C7A5F" w:rsidP="0084285D"/>
        </w:tc>
        <w:tc>
          <w:tcPr>
            <w:tcW w:w="3483" w:type="dxa"/>
          </w:tcPr>
          <w:p w:rsidR="0084285D" w:rsidRDefault="003C7A5F" w:rsidP="003C7A5F">
            <w:pPr>
              <w:pStyle w:val="Listenabsatz"/>
              <w:numPr>
                <w:ilvl w:val="0"/>
                <w:numId w:val="6"/>
              </w:numPr>
            </w:pPr>
            <w:r>
              <w:t>Für Krawatte</w:t>
            </w:r>
          </w:p>
        </w:tc>
      </w:tr>
    </w:tbl>
    <w:p w:rsidR="0084285D" w:rsidRDefault="0084285D" w:rsidP="0084285D">
      <w:pPr>
        <w:ind w:left="360"/>
      </w:pPr>
    </w:p>
    <w:p w:rsidR="003C7A5F" w:rsidRDefault="003C7A5F" w:rsidP="003C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</w:rPr>
      </w:pPr>
      <w:r w:rsidRPr="003C7A5F">
        <w:rPr>
          <w:sz w:val="24"/>
        </w:rPr>
        <w:t>Maurerknoten/ Ankerknoten/ Krawattenknoten/ Samariterknoten/ Flaschenknoten</w:t>
      </w:r>
    </w:p>
    <w:p w:rsidR="003C7A5F" w:rsidRPr="003C7A5F" w:rsidRDefault="003C7A5F" w:rsidP="003C7A5F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Lass dir die Knoten, die du noch NICHT kannst, zeigen.</w:t>
      </w:r>
    </w:p>
    <w:sectPr w:rsidR="003C7A5F" w:rsidRPr="003C7A5F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3C" w:rsidRDefault="00AF6C3C" w:rsidP="00A21014">
      <w:pPr>
        <w:spacing w:after="0" w:line="240" w:lineRule="auto"/>
      </w:pPr>
      <w:r>
        <w:separator/>
      </w:r>
    </w:p>
  </w:endnote>
  <w:endnote w:type="continuationSeparator" w:id="0">
    <w:p w:rsidR="00AF6C3C" w:rsidRDefault="00AF6C3C" w:rsidP="00A2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3C" w:rsidRDefault="00AF6C3C" w:rsidP="00A21014">
      <w:pPr>
        <w:spacing w:after="0" w:line="240" w:lineRule="auto"/>
      </w:pPr>
      <w:r>
        <w:separator/>
      </w:r>
    </w:p>
  </w:footnote>
  <w:footnote w:type="continuationSeparator" w:id="0">
    <w:p w:rsidR="00AF6C3C" w:rsidRDefault="00AF6C3C" w:rsidP="00A2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014" w:rsidRDefault="00886F28">
    <w:pPr>
      <w:pStyle w:val="Kopfzeile"/>
    </w:pPr>
    <w:r>
      <w:t>Caroline Koller v/o Fips</w:t>
    </w:r>
    <w:r w:rsidR="00A21014">
      <w:ptab w:relativeTo="margin" w:alignment="center" w:leader="none"/>
    </w:r>
    <w:proofErr w:type="spellStart"/>
    <w:r w:rsidR="00A21014">
      <w:t>Pfaditechnik</w:t>
    </w:r>
    <w:proofErr w:type="spellEnd"/>
    <w:r w:rsidR="00A21014">
      <w:ptab w:relativeTo="margin" w:alignment="right" w:leader="none"/>
    </w:r>
    <w:r w:rsidR="00A21014">
      <w:t>Knoten</w:t>
    </w:r>
  </w:p>
  <w:p w:rsidR="00A21014" w:rsidRDefault="00A210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2E5"/>
    <w:multiLevelType w:val="hybridMultilevel"/>
    <w:tmpl w:val="6150BE62"/>
    <w:lvl w:ilvl="0" w:tplc="57E44B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A4050"/>
    <w:multiLevelType w:val="hybridMultilevel"/>
    <w:tmpl w:val="82D006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6056"/>
    <w:multiLevelType w:val="hybridMultilevel"/>
    <w:tmpl w:val="409C34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67C5D"/>
    <w:multiLevelType w:val="hybridMultilevel"/>
    <w:tmpl w:val="79A05E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93D0D"/>
    <w:multiLevelType w:val="hybridMultilevel"/>
    <w:tmpl w:val="C310E9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8B7C17"/>
    <w:multiLevelType w:val="hybridMultilevel"/>
    <w:tmpl w:val="899478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5D"/>
    <w:rsid w:val="003C7A5F"/>
    <w:rsid w:val="0084285D"/>
    <w:rsid w:val="008665C7"/>
    <w:rsid w:val="00886F28"/>
    <w:rsid w:val="00A21014"/>
    <w:rsid w:val="00AF6C3C"/>
    <w:rsid w:val="00E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94D1C"/>
  <w15:chartTrackingRefBased/>
  <w15:docId w15:val="{588F3574-3865-4DA7-B0A5-7F6E386E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285D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1014"/>
  </w:style>
  <w:style w:type="paragraph" w:styleId="Fuzeile">
    <w:name w:val="footer"/>
    <w:basedOn w:val="Standard"/>
    <w:link w:val="FuzeileZchn"/>
    <w:uiPriority w:val="99"/>
    <w:unhideWhenUsed/>
    <w:rsid w:val="00A2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h/url?sa=i&amp;rct=j&amp;q=&amp;esrc=s&amp;source=images&amp;cd=&amp;cad=rja&amp;uact=8&amp;ved=0ahUKEwj83o2T7eDNAhVDthQKHQtAA6EQjRwIBw&amp;url=http://www.labbe.de/zzzebra/index.asp?themaid%3D666%26titelid%3D4483&amp;bvm=bv.126130881,d.d24&amp;psig=AFQjCNGtiB4846VgCiMB646DVVgazZCzJg&amp;ust=146796372001259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.scoutwiki.org/images/2/24/Samariter.png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h/url?sa=i&amp;rct=j&amp;q=&amp;esrc=s&amp;source=images&amp;cd=&amp;cad=rja&amp;uact=8&amp;ved=0ahUKEwiR1rzJ7ODNAhUDOhQKHTyfBcwQjRwIBw&amp;url=https://www.pfadilachen.ch/wiki/pfaditechnik/seilkunde/&amp;bvm=bv.126130881,d.d24&amp;psig=AFQjCNGUlvXifpaO96lw_zZhxOdK1JMpHw&amp;ust=14679635620682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h/url?sa=i&amp;rct=j&amp;q=&amp;esrc=s&amp;source=images&amp;cd=&amp;cad=rja&amp;uact=8&amp;ved=0ahUKEwioud7T7eDNAhUHVhQKHRvmC6AQjRwIBw&amp;url=http://www.pfadi-stulrich.ch/?page_id%3D175&amp;bvm=bv.126130881,d.d24&amp;psig=AFQjCNGW-MSYA2YGiqTiNUzaW7RjZQGicg&amp;ust=1467963852899985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h/url?sa=i&amp;rct=j&amp;q=&amp;esrc=s&amp;source=images&amp;cd=&amp;cad=rja&amp;uact=8&amp;ved=0ahUKEwjXoM-W7ODNAhUHrRQKHVTMD1sQjRwIBw&amp;url=https://de.scoutwiki.org/Maurerknoten&amp;psig=AFQjCNEFbKsvmyHjtTZ_H-qS7ob2Pa4wcw&amp;ust=1467963454983240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3</cp:revision>
  <dcterms:created xsi:type="dcterms:W3CDTF">2016-07-07T07:32:00Z</dcterms:created>
  <dcterms:modified xsi:type="dcterms:W3CDTF">2018-07-24T14:58:00Z</dcterms:modified>
</cp:coreProperties>
</file>